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4060"/>
        <w:gridCol w:w="1520"/>
        <w:gridCol w:w="4626"/>
      </w:tblGrid>
      <w:tr w:rsidR="00F73926" w:rsidRPr="00713D70" w:rsidTr="00F73926">
        <w:trPr>
          <w:trHeight w:val="1418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3926" w:rsidRPr="00713D70" w:rsidRDefault="00F73926" w:rsidP="00C42EE8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</w:pPr>
            <w:r w:rsidRPr="00713D70">
              <w:rPr>
                <w:rFonts w:ascii="Times New Roman" w:hAnsi="Times New Roman"/>
                <w:b w:val="0"/>
                <w:sz w:val="20"/>
                <w:szCs w:val="24"/>
              </w:rPr>
              <w:t>Баш</w:t>
            </w:r>
            <w:r w:rsidRPr="00713D70"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  <w:t>ҡортостан Республиҡаһы</w:t>
            </w:r>
          </w:p>
          <w:p w:rsidR="00F73926" w:rsidRPr="00713D70" w:rsidRDefault="00F73926" w:rsidP="00C42EE8">
            <w:pPr>
              <w:jc w:val="center"/>
              <w:rPr>
                <w:lang w:val="be-BY"/>
              </w:rPr>
            </w:pPr>
            <w:r w:rsidRPr="00713D70">
              <w:rPr>
                <w:lang w:val="be-BY"/>
              </w:rPr>
              <w:t>Бишбүләк районы муниципаль районы</w:t>
            </w:r>
          </w:p>
          <w:p w:rsidR="00F73926" w:rsidRPr="00713D70" w:rsidRDefault="00F73926" w:rsidP="00C42EE8">
            <w:pPr>
              <w:jc w:val="center"/>
              <w:rPr>
                <w:b/>
                <w:lang w:val="be-BY"/>
              </w:rPr>
            </w:pPr>
            <w:r w:rsidRPr="00713D70">
              <w:rPr>
                <w:b/>
                <w:lang w:val="be-BY"/>
              </w:rPr>
              <w:t xml:space="preserve"> Бишбүләк ауыл советы</w:t>
            </w:r>
          </w:p>
          <w:p w:rsidR="00F73926" w:rsidRPr="00713D70" w:rsidRDefault="00F73926" w:rsidP="00C42EE8">
            <w:pPr>
              <w:jc w:val="center"/>
              <w:rPr>
                <w:b/>
                <w:lang w:val="be-BY"/>
              </w:rPr>
            </w:pPr>
            <w:r w:rsidRPr="00713D70">
              <w:rPr>
                <w:b/>
                <w:lang w:val="be-BY"/>
              </w:rPr>
              <w:t>ауыл  биләмәһе</w:t>
            </w:r>
          </w:p>
          <w:p w:rsidR="00F73926" w:rsidRPr="00713D70" w:rsidRDefault="00F73926" w:rsidP="00C42EE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713D70"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F73926" w:rsidRPr="00713D70" w:rsidRDefault="00F73926" w:rsidP="00C42EE8">
            <w:pPr>
              <w:rPr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3926" w:rsidRPr="00713D70" w:rsidRDefault="00F73926" w:rsidP="00C42EE8">
            <w:pPr>
              <w:jc w:val="center"/>
            </w:pPr>
            <w:r w:rsidRPr="00713D70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741610615" r:id="rId7"/>
              </w:object>
            </w:r>
          </w:p>
        </w:tc>
        <w:tc>
          <w:tcPr>
            <w:tcW w:w="462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3926" w:rsidRPr="00713D70" w:rsidRDefault="00F73926" w:rsidP="00C42EE8">
            <w:pPr>
              <w:jc w:val="center"/>
              <w:rPr>
                <w:lang w:val="be-BY"/>
              </w:rPr>
            </w:pPr>
            <w:r w:rsidRPr="00713D70">
              <w:rPr>
                <w:lang w:val="be-BY"/>
              </w:rPr>
              <w:t>Республика Башкортостан</w:t>
            </w:r>
          </w:p>
          <w:p w:rsidR="00F73926" w:rsidRPr="00713D70" w:rsidRDefault="00F73926" w:rsidP="00C42EE8">
            <w:pPr>
              <w:jc w:val="center"/>
              <w:rPr>
                <w:lang w:val="be-BY"/>
              </w:rPr>
            </w:pPr>
            <w:r w:rsidRPr="00713D70">
              <w:rPr>
                <w:lang w:val="be-BY"/>
              </w:rPr>
              <w:t>муниципальный район Бижбулякский район</w:t>
            </w:r>
          </w:p>
          <w:p w:rsidR="00F73926" w:rsidRPr="00713D70" w:rsidRDefault="00F73926" w:rsidP="00C42EE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713D70"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F73926" w:rsidRPr="00713D70" w:rsidRDefault="00F73926" w:rsidP="00C42EE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713D70"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F73926" w:rsidRPr="001E4913" w:rsidRDefault="00F73926" w:rsidP="00C42EE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713D70">
              <w:rPr>
                <w:b/>
                <w:sz w:val="22"/>
                <w:szCs w:val="22"/>
                <w:lang w:val="be-BY"/>
              </w:rPr>
              <w:t>Бижбулякский  сельсовет</w:t>
            </w:r>
          </w:p>
        </w:tc>
      </w:tr>
    </w:tbl>
    <w:p w:rsidR="00F73926" w:rsidRPr="001E4913" w:rsidRDefault="00F73926" w:rsidP="00F73926">
      <w:pPr>
        <w:pStyle w:val="a8"/>
        <w:jc w:val="center"/>
        <w:rPr>
          <w:sz w:val="28"/>
          <w:szCs w:val="28"/>
          <w:lang w:val="be-BY"/>
        </w:rPr>
      </w:pPr>
      <w:r w:rsidRPr="001E4913">
        <w:rPr>
          <w:sz w:val="28"/>
          <w:szCs w:val="28"/>
          <w:lang w:val="be-BY"/>
        </w:rPr>
        <w:t>ҠАРАР</w:t>
      </w:r>
      <w:r w:rsidRPr="001E4913">
        <w:rPr>
          <w:sz w:val="28"/>
          <w:szCs w:val="28"/>
          <w:lang w:val="be-BY"/>
        </w:rPr>
        <w:tab/>
      </w:r>
      <w:r w:rsidRPr="001E4913">
        <w:rPr>
          <w:sz w:val="28"/>
          <w:szCs w:val="28"/>
          <w:lang w:val="be-BY"/>
        </w:rPr>
        <w:tab/>
      </w:r>
      <w:r w:rsidRPr="001E4913">
        <w:rPr>
          <w:sz w:val="28"/>
          <w:szCs w:val="28"/>
          <w:lang w:val="be-BY"/>
        </w:rPr>
        <w:tab/>
      </w:r>
      <w:r w:rsidR="00D40283">
        <w:rPr>
          <w:sz w:val="28"/>
          <w:szCs w:val="28"/>
          <w:lang w:val="be-BY"/>
        </w:rPr>
        <w:t xml:space="preserve">                       </w:t>
      </w:r>
      <w:r w:rsidRPr="001E4913">
        <w:rPr>
          <w:sz w:val="28"/>
          <w:szCs w:val="28"/>
          <w:lang w:val="be-BY"/>
        </w:rPr>
        <w:tab/>
        <w:t xml:space="preserve">     </w:t>
      </w:r>
      <w:r w:rsidRPr="001E4913">
        <w:rPr>
          <w:sz w:val="28"/>
          <w:szCs w:val="28"/>
          <w:lang w:val="be-BY"/>
        </w:rPr>
        <w:tab/>
      </w:r>
      <w:r w:rsidRPr="001E4913">
        <w:rPr>
          <w:sz w:val="28"/>
          <w:szCs w:val="28"/>
          <w:lang w:val="be-BY"/>
        </w:rPr>
        <w:tab/>
      </w:r>
      <w:r w:rsidRPr="001E4913">
        <w:rPr>
          <w:sz w:val="28"/>
          <w:szCs w:val="28"/>
          <w:lang w:val="be-BY"/>
        </w:rPr>
        <w:tab/>
      </w:r>
      <w:r w:rsidRPr="001E4913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           </w:t>
      </w:r>
      <w:r w:rsidRPr="001E4913">
        <w:rPr>
          <w:sz w:val="28"/>
          <w:szCs w:val="28"/>
          <w:lang w:val="be-BY"/>
        </w:rPr>
        <w:t>РЕШЕНИЕ</w:t>
      </w:r>
    </w:p>
    <w:p w:rsidR="00F73926" w:rsidRPr="00000431" w:rsidRDefault="00F73926" w:rsidP="00F73926">
      <w:pPr>
        <w:rPr>
          <w:b/>
          <w:color w:val="C00000"/>
          <w:sz w:val="28"/>
          <w:szCs w:val="28"/>
        </w:rPr>
      </w:pPr>
    </w:p>
    <w:p w:rsidR="001A320C" w:rsidRDefault="001A320C" w:rsidP="00F73926">
      <w:pPr>
        <w:pStyle w:val="1"/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rPr>
          <w:rFonts w:ascii="Times New Roman" w:eastAsia="Times New Roman" w:hAnsi="Times New Roman" w:cs="Times New Roman"/>
          <w:color w:val="26282F"/>
          <w:sz w:val="28"/>
          <w:szCs w:val="28"/>
        </w:rPr>
      </w:pPr>
    </w:p>
    <w:p w:rsidR="001A320C" w:rsidRDefault="00EB3E43" w:rsidP="00F73926">
      <w:pPr>
        <w:pStyle w:val="1"/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порядке организации и проведения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обсуждений 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Бижбулякский сельсовет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района Бижбулякский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8"/>
          <w:szCs w:val="28"/>
        </w:rPr>
      </w:pPr>
    </w:p>
    <w:p w:rsidR="00F73926" w:rsidRDefault="00EB3E43" w:rsidP="00F7392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SimSun"/>
          <w:sz w:val="28"/>
          <w:szCs w:val="28"/>
        </w:rPr>
        <w:t xml:space="preserve">      В соответствии с</w:t>
      </w:r>
      <w:r w:rsidR="00AC1029">
        <w:rPr>
          <w:rStyle w:val="a5"/>
          <w:rFonts w:eastAsia="SimSun"/>
          <w:sz w:val="28"/>
          <w:szCs w:val="28"/>
        </w:rPr>
        <w:t xml:space="preserve"> </w:t>
      </w:r>
      <w:r>
        <w:rPr>
          <w:rStyle w:val="a6"/>
          <w:rFonts w:eastAsia="Times New Roman"/>
          <w:color w:val="000000"/>
          <w:sz w:val="28"/>
          <w:szCs w:val="28"/>
        </w:rPr>
        <w:t>Федеральным законом</w:t>
      </w:r>
      <w:r>
        <w:rPr>
          <w:rStyle w:val="a5"/>
          <w:rFonts w:eastAsia="SimSun"/>
          <w:sz w:val="28"/>
          <w:szCs w:val="28"/>
        </w:rPr>
        <w:t xml:space="preserve"> от 06.10.2003</w:t>
      </w:r>
      <w:r w:rsidR="00F73926">
        <w:rPr>
          <w:rStyle w:val="a5"/>
          <w:rFonts w:eastAsia="SimSun"/>
          <w:sz w:val="28"/>
          <w:szCs w:val="28"/>
        </w:rPr>
        <w:t xml:space="preserve"> года </w:t>
      </w:r>
      <w:r>
        <w:rPr>
          <w:rStyle w:val="a5"/>
          <w:rFonts w:eastAsia="SimSun"/>
          <w:sz w:val="28"/>
          <w:szCs w:val="28"/>
        </w:rPr>
        <w:t xml:space="preserve"> № 131-ФЗ «Об о</w:t>
      </w:r>
      <w:r>
        <w:rPr>
          <w:rStyle w:val="a5"/>
          <w:rFonts w:eastAsia="SimSun"/>
          <w:sz w:val="28"/>
          <w:szCs w:val="28"/>
        </w:rPr>
        <w:t>б</w:t>
      </w:r>
      <w:r>
        <w:rPr>
          <w:rStyle w:val="a5"/>
          <w:rFonts w:eastAsia="SimSun"/>
          <w:sz w:val="28"/>
          <w:szCs w:val="28"/>
        </w:rPr>
        <w:t xml:space="preserve">щих принципах организации местного самоуправления в Российской Федерации», </w:t>
      </w:r>
      <w:r>
        <w:rPr>
          <w:rStyle w:val="a6"/>
          <w:rFonts w:eastAsia="Times New Roman"/>
          <w:color w:val="000000"/>
          <w:sz w:val="28"/>
          <w:szCs w:val="28"/>
        </w:rPr>
        <w:t>Федеральным законом</w:t>
      </w:r>
      <w:r>
        <w:rPr>
          <w:rStyle w:val="a5"/>
          <w:rFonts w:eastAsia="SimSun"/>
          <w:sz w:val="28"/>
          <w:szCs w:val="28"/>
        </w:rPr>
        <w:t xml:space="preserve"> от 21.07.2014</w:t>
      </w:r>
      <w:r w:rsidR="00F73926">
        <w:rPr>
          <w:rStyle w:val="a5"/>
          <w:rFonts w:eastAsia="SimSun"/>
          <w:sz w:val="28"/>
          <w:szCs w:val="28"/>
        </w:rPr>
        <w:t xml:space="preserve"> года </w:t>
      </w:r>
      <w:r>
        <w:rPr>
          <w:rStyle w:val="a5"/>
          <w:rFonts w:eastAsia="SimSun"/>
          <w:sz w:val="28"/>
          <w:szCs w:val="28"/>
        </w:rPr>
        <w:t xml:space="preserve"> № 212-ФЗ «Об основах общественного контроля в Российской Федерации», руководствуясь Уставом сельского поселения Бижбулякский сельсовет муниципального района Бижбулякский район Республики Башкортостан, Совет сельского поселения Бижбулякский сельсовет муниципального района Бижбулякский район Республики Башкортостан</w:t>
      </w:r>
    </w:p>
    <w:p w:rsidR="001A320C" w:rsidRPr="00F73926" w:rsidRDefault="00F73926" w:rsidP="00F7392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</w:t>
      </w:r>
      <w:r w:rsidR="00EB3E43" w:rsidRPr="00F73926">
        <w:rPr>
          <w:rStyle w:val="a5"/>
          <w:rFonts w:eastAsia="SimSun"/>
          <w:b/>
          <w:sz w:val="28"/>
          <w:szCs w:val="28"/>
        </w:rPr>
        <w:t>РЕШИЛ: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sz w:val="28"/>
          <w:szCs w:val="28"/>
        </w:rPr>
      </w:pP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Style w:val="a5"/>
          <w:rFonts w:eastAsia="SimSun"/>
          <w:sz w:val="28"/>
          <w:szCs w:val="28"/>
        </w:rPr>
        <w:t xml:space="preserve">1. Утвердить прилагаемое </w:t>
      </w:r>
      <w:r>
        <w:rPr>
          <w:rFonts w:eastAsia="Times New Roman"/>
          <w:color w:val="000000"/>
          <w:sz w:val="28"/>
          <w:szCs w:val="28"/>
        </w:rPr>
        <w:t>Положения о порядке организации и проведения общес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 xml:space="preserve">венных обсуждений в сельском поселении </w:t>
      </w:r>
      <w:r>
        <w:rPr>
          <w:color w:val="000000"/>
          <w:sz w:val="28"/>
          <w:szCs w:val="28"/>
        </w:rPr>
        <w:t>Бижбулякский сельсовет муниципального района Бижбулякский район Республики Башкортостан.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SimSun"/>
          <w:sz w:val="28"/>
          <w:szCs w:val="28"/>
        </w:rPr>
        <w:t>2. Настоящее решение обнародовать на информационном стенде и на сайте админ</w:t>
      </w:r>
      <w:r>
        <w:rPr>
          <w:rStyle w:val="a5"/>
          <w:rFonts w:eastAsia="SimSun"/>
          <w:sz w:val="28"/>
          <w:szCs w:val="28"/>
        </w:rPr>
        <w:t>и</w:t>
      </w:r>
      <w:r>
        <w:rPr>
          <w:rStyle w:val="a5"/>
          <w:rFonts w:eastAsia="SimSun"/>
          <w:sz w:val="28"/>
          <w:szCs w:val="28"/>
        </w:rPr>
        <w:t>страции сельского поселения Бижбулякский сельсовет муниципального района Би</w:t>
      </w:r>
      <w:r>
        <w:rPr>
          <w:rStyle w:val="a5"/>
          <w:rFonts w:eastAsia="SimSun"/>
          <w:sz w:val="28"/>
          <w:szCs w:val="28"/>
        </w:rPr>
        <w:t>ж</w:t>
      </w:r>
      <w:r>
        <w:rPr>
          <w:rStyle w:val="a5"/>
          <w:rFonts w:eastAsia="SimSun"/>
          <w:sz w:val="28"/>
          <w:szCs w:val="28"/>
        </w:rPr>
        <w:t>булякский район Республики Башкортостан.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SimSun"/>
          <w:sz w:val="28"/>
          <w:szCs w:val="28"/>
        </w:rPr>
        <w:t>3. Настоящее решение вступает в силу со дня его опубликования.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8"/>
          <w:szCs w:val="28"/>
        </w:rPr>
      </w:pPr>
    </w:p>
    <w:p w:rsidR="001F192C" w:rsidRDefault="001F192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8"/>
          <w:szCs w:val="28"/>
        </w:rPr>
      </w:pPr>
    </w:p>
    <w:p w:rsidR="00F73926" w:rsidRPr="00B630F1" w:rsidRDefault="00F73926" w:rsidP="00F73926">
      <w:pPr>
        <w:pStyle w:val="a8"/>
        <w:rPr>
          <w:color w:val="0C0C0C"/>
          <w:w w:val="95"/>
          <w:sz w:val="28"/>
          <w:szCs w:val="28"/>
        </w:rPr>
      </w:pPr>
      <w:r w:rsidRPr="00B630F1">
        <w:rPr>
          <w:color w:val="0F0F0F"/>
          <w:w w:val="95"/>
          <w:sz w:val="28"/>
          <w:szCs w:val="28"/>
        </w:rPr>
        <w:t>Глава</w:t>
      </w:r>
      <w:r w:rsidRPr="00B630F1">
        <w:rPr>
          <w:color w:val="0F0F0F"/>
          <w:spacing w:val="38"/>
          <w:w w:val="95"/>
          <w:sz w:val="28"/>
          <w:szCs w:val="28"/>
        </w:rPr>
        <w:t xml:space="preserve"> </w:t>
      </w:r>
      <w:r w:rsidRPr="00B630F1">
        <w:rPr>
          <w:w w:val="95"/>
          <w:sz w:val="28"/>
          <w:szCs w:val="28"/>
        </w:rPr>
        <w:t>сельского</w:t>
      </w:r>
      <w:r w:rsidRPr="00B630F1">
        <w:rPr>
          <w:spacing w:val="59"/>
          <w:w w:val="95"/>
          <w:sz w:val="28"/>
          <w:szCs w:val="28"/>
        </w:rPr>
        <w:t xml:space="preserve"> </w:t>
      </w:r>
      <w:r w:rsidRPr="00B630F1">
        <w:rPr>
          <w:color w:val="0C0C0C"/>
          <w:w w:val="95"/>
          <w:sz w:val="28"/>
          <w:szCs w:val="28"/>
        </w:rPr>
        <w:t>поселения</w:t>
      </w:r>
    </w:p>
    <w:p w:rsidR="00F73926" w:rsidRPr="00B630F1" w:rsidRDefault="00F73926" w:rsidP="00F73926">
      <w:pPr>
        <w:pStyle w:val="a8"/>
        <w:rPr>
          <w:spacing w:val="1"/>
          <w:sz w:val="28"/>
          <w:szCs w:val="28"/>
        </w:rPr>
      </w:pPr>
      <w:r w:rsidRPr="00B630F1">
        <w:rPr>
          <w:color w:val="0C0C0C"/>
          <w:spacing w:val="-64"/>
          <w:w w:val="95"/>
          <w:sz w:val="28"/>
          <w:szCs w:val="28"/>
        </w:rPr>
        <w:t xml:space="preserve"> </w:t>
      </w:r>
      <w:r w:rsidRPr="00B630F1">
        <w:rPr>
          <w:sz w:val="28"/>
          <w:szCs w:val="28"/>
        </w:rPr>
        <w:t>Бижбулякский</w:t>
      </w:r>
      <w:r w:rsidRPr="00B630F1">
        <w:rPr>
          <w:spacing w:val="1"/>
          <w:sz w:val="28"/>
          <w:szCs w:val="28"/>
        </w:rPr>
        <w:t xml:space="preserve"> </w:t>
      </w:r>
      <w:r w:rsidRPr="00B630F1">
        <w:rPr>
          <w:sz w:val="28"/>
          <w:szCs w:val="28"/>
        </w:rPr>
        <w:t>сельсовет</w:t>
      </w:r>
      <w:r w:rsidRPr="00B630F1">
        <w:rPr>
          <w:spacing w:val="1"/>
          <w:sz w:val="28"/>
          <w:szCs w:val="28"/>
        </w:rPr>
        <w:t xml:space="preserve"> </w:t>
      </w:r>
    </w:p>
    <w:p w:rsidR="00F73926" w:rsidRPr="00B630F1" w:rsidRDefault="00F73926" w:rsidP="00F73926">
      <w:pPr>
        <w:pStyle w:val="a8"/>
        <w:rPr>
          <w:color w:val="0C0C0C"/>
          <w:spacing w:val="1"/>
          <w:sz w:val="28"/>
          <w:szCs w:val="28"/>
        </w:rPr>
      </w:pPr>
      <w:r w:rsidRPr="00B630F1">
        <w:rPr>
          <w:sz w:val="28"/>
          <w:szCs w:val="28"/>
        </w:rPr>
        <w:t>муниципального</w:t>
      </w:r>
      <w:r w:rsidRPr="00B630F1">
        <w:rPr>
          <w:spacing w:val="5"/>
          <w:sz w:val="28"/>
          <w:szCs w:val="28"/>
        </w:rPr>
        <w:t xml:space="preserve"> </w:t>
      </w:r>
      <w:r w:rsidRPr="00B630F1">
        <w:rPr>
          <w:color w:val="0C0C0C"/>
          <w:sz w:val="28"/>
          <w:szCs w:val="28"/>
        </w:rPr>
        <w:t>района</w:t>
      </w:r>
      <w:r w:rsidRPr="00B630F1">
        <w:rPr>
          <w:color w:val="0C0C0C"/>
          <w:spacing w:val="1"/>
          <w:sz w:val="28"/>
          <w:szCs w:val="28"/>
        </w:rPr>
        <w:t xml:space="preserve"> </w:t>
      </w:r>
    </w:p>
    <w:p w:rsidR="00F73926" w:rsidRPr="00B630F1" w:rsidRDefault="00F73926" w:rsidP="00F73926">
      <w:pPr>
        <w:pStyle w:val="a8"/>
        <w:rPr>
          <w:spacing w:val="1"/>
          <w:sz w:val="28"/>
          <w:szCs w:val="28"/>
        </w:rPr>
      </w:pPr>
      <w:r w:rsidRPr="00B630F1">
        <w:rPr>
          <w:color w:val="0F0F0F"/>
          <w:sz w:val="28"/>
          <w:szCs w:val="28"/>
        </w:rPr>
        <w:t>Бижбулякский</w:t>
      </w:r>
      <w:r w:rsidRPr="00B630F1">
        <w:rPr>
          <w:color w:val="0F0F0F"/>
          <w:spacing w:val="3"/>
          <w:sz w:val="28"/>
          <w:szCs w:val="28"/>
        </w:rPr>
        <w:t xml:space="preserve"> </w:t>
      </w:r>
      <w:r w:rsidRPr="00B630F1">
        <w:rPr>
          <w:sz w:val="28"/>
          <w:szCs w:val="28"/>
        </w:rPr>
        <w:t>район</w:t>
      </w:r>
      <w:r w:rsidRPr="00B630F1">
        <w:rPr>
          <w:spacing w:val="1"/>
          <w:sz w:val="28"/>
          <w:szCs w:val="28"/>
        </w:rPr>
        <w:t xml:space="preserve"> </w:t>
      </w:r>
    </w:p>
    <w:p w:rsidR="00F73926" w:rsidRPr="00B630F1" w:rsidRDefault="00F73926" w:rsidP="00F73926">
      <w:pPr>
        <w:pStyle w:val="a8"/>
        <w:rPr>
          <w:sz w:val="28"/>
          <w:szCs w:val="28"/>
        </w:rPr>
      </w:pPr>
      <w:r w:rsidRPr="00B630F1">
        <w:rPr>
          <w:w w:val="95"/>
          <w:sz w:val="28"/>
          <w:szCs w:val="28"/>
        </w:rPr>
        <w:t>Республики</w:t>
      </w:r>
      <w:r w:rsidRPr="00B630F1">
        <w:rPr>
          <w:spacing w:val="7"/>
          <w:w w:val="95"/>
          <w:sz w:val="28"/>
          <w:szCs w:val="28"/>
        </w:rPr>
        <w:t xml:space="preserve"> </w:t>
      </w:r>
      <w:r w:rsidRPr="00B630F1">
        <w:rPr>
          <w:w w:val="95"/>
          <w:sz w:val="28"/>
          <w:szCs w:val="28"/>
        </w:rPr>
        <w:t>Башкортостан</w:t>
      </w:r>
      <w:r>
        <w:rPr>
          <w:w w:val="95"/>
          <w:sz w:val="28"/>
          <w:szCs w:val="28"/>
        </w:rPr>
        <w:t xml:space="preserve">                                                                                    А.А. Семёнов </w:t>
      </w:r>
    </w:p>
    <w:p w:rsidR="00F73926" w:rsidRDefault="00F73926" w:rsidP="00F73926">
      <w:pPr>
        <w:pStyle w:val="a8"/>
        <w:rPr>
          <w:sz w:val="28"/>
          <w:szCs w:val="28"/>
        </w:rPr>
      </w:pPr>
    </w:p>
    <w:p w:rsidR="001F192C" w:rsidRPr="00B630F1" w:rsidRDefault="001F192C" w:rsidP="00F73926">
      <w:pPr>
        <w:pStyle w:val="a8"/>
        <w:rPr>
          <w:sz w:val="28"/>
          <w:szCs w:val="28"/>
        </w:rPr>
      </w:pPr>
    </w:p>
    <w:p w:rsidR="00F73926" w:rsidRPr="00B630F1" w:rsidRDefault="00F73926" w:rsidP="00F73926">
      <w:pPr>
        <w:pStyle w:val="a8"/>
        <w:rPr>
          <w:color w:val="000000"/>
          <w:sz w:val="28"/>
          <w:szCs w:val="28"/>
        </w:rPr>
      </w:pPr>
      <w:r w:rsidRPr="00B630F1">
        <w:rPr>
          <w:color w:val="000000"/>
          <w:sz w:val="28"/>
          <w:szCs w:val="28"/>
        </w:rPr>
        <w:t>с. Бижбуляк</w:t>
      </w:r>
    </w:p>
    <w:p w:rsidR="00F73926" w:rsidRPr="00B630F1" w:rsidRDefault="00AC4056" w:rsidP="00F73926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23 </w:t>
      </w:r>
      <w:r w:rsidR="00F73926">
        <w:rPr>
          <w:color w:val="000000"/>
          <w:sz w:val="28"/>
          <w:szCs w:val="28"/>
        </w:rPr>
        <w:t xml:space="preserve"> марта </w:t>
      </w:r>
      <w:r w:rsidR="00F73926" w:rsidRPr="00B630F1">
        <w:rPr>
          <w:color w:val="000000"/>
          <w:sz w:val="28"/>
          <w:szCs w:val="28"/>
        </w:rPr>
        <w:t xml:space="preserve"> 2023  года</w:t>
      </w:r>
    </w:p>
    <w:p w:rsidR="001A320C" w:rsidRPr="00F73926" w:rsidRDefault="00F73926" w:rsidP="00F73926">
      <w:pPr>
        <w:pStyle w:val="a8"/>
        <w:rPr>
          <w:sz w:val="28"/>
          <w:szCs w:val="28"/>
        </w:rPr>
      </w:pPr>
      <w:r w:rsidRPr="00B630F1">
        <w:rPr>
          <w:color w:val="000000"/>
          <w:sz w:val="28"/>
          <w:szCs w:val="28"/>
        </w:rPr>
        <w:t xml:space="preserve">№ </w:t>
      </w:r>
      <w:r w:rsidR="00AC4056">
        <w:rPr>
          <w:color w:val="000000"/>
          <w:sz w:val="28"/>
          <w:szCs w:val="28"/>
        </w:rPr>
        <w:t>113/44-05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279"/>
        <w:jc w:val="right"/>
        <w:rPr>
          <w:rFonts w:eastAsia="Times New Roman"/>
          <w:sz w:val="24"/>
          <w:szCs w:val="24"/>
        </w:rPr>
      </w:pP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279"/>
        <w:jc w:val="right"/>
        <w:rPr>
          <w:rFonts w:eastAsia="Times New Roman"/>
          <w:sz w:val="24"/>
          <w:szCs w:val="24"/>
        </w:rPr>
      </w:pPr>
    </w:p>
    <w:p w:rsidR="00F73926" w:rsidRDefault="00F73926" w:rsidP="00F7392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</w:p>
    <w:p w:rsidR="001F192C" w:rsidRDefault="001F192C" w:rsidP="00F7392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</w:p>
    <w:p w:rsidR="00F73926" w:rsidRDefault="00F73926" w:rsidP="00F73926">
      <w:pPr>
        <w:widowControl/>
        <w:pBdr>
          <w:top w:val="nil"/>
          <w:left w:val="nil"/>
          <w:bottom w:val="nil"/>
          <w:right w:val="nil"/>
          <w:between w:val="nil"/>
        </w:pBdr>
        <w:rPr>
          <w:rStyle w:val="a5"/>
          <w:rFonts w:eastAsia="SimSun"/>
        </w:rPr>
      </w:pPr>
    </w:p>
    <w:p w:rsidR="001A320C" w:rsidRDefault="00EB3E43" w:rsidP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954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Утверждено</w:t>
      </w:r>
    </w:p>
    <w:p w:rsidR="00F73926" w:rsidRDefault="00EB3E43" w:rsidP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954"/>
        <w:rPr>
          <w:rStyle w:val="a5"/>
          <w:rFonts w:eastAsia="SimSun"/>
        </w:rPr>
      </w:pPr>
      <w:r>
        <w:rPr>
          <w:rStyle w:val="a5"/>
          <w:rFonts w:eastAsia="SimSun"/>
        </w:rPr>
        <w:t>решением Совета</w:t>
      </w:r>
      <w:r w:rsidR="00F73926">
        <w:rPr>
          <w:rFonts w:eastAsia="Times New Roman"/>
          <w:sz w:val="24"/>
          <w:szCs w:val="24"/>
        </w:rPr>
        <w:t xml:space="preserve">  </w:t>
      </w:r>
      <w:r>
        <w:rPr>
          <w:rStyle w:val="a5"/>
          <w:rFonts w:eastAsia="SimSun"/>
        </w:rPr>
        <w:t xml:space="preserve">сельского </w:t>
      </w:r>
    </w:p>
    <w:p w:rsidR="00F73926" w:rsidRDefault="00EB3E43" w:rsidP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954"/>
        <w:rPr>
          <w:rStyle w:val="a5"/>
          <w:rFonts w:eastAsia="SimSun"/>
        </w:rPr>
      </w:pPr>
      <w:r>
        <w:rPr>
          <w:rStyle w:val="a5"/>
          <w:rFonts w:eastAsia="SimSun"/>
        </w:rPr>
        <w:t xml:space="preserve">поселения Бижбулякский сельсовет </w:t>
      </w:r>
    </w:p>
    <w:p w:rsidR="00F73926" w:rsidRDefault="00EB3E43" w:rsidP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954"/>
        <w:rPr>
          <w:rStyle w:val="a5"/>
          <w:rFonts w:eastAsia="SimSun"/>
        </w:rPr>
      </w:pPr>
      <w:r>
        <w:rPr>
          <w:rStyle w:val="a5"/>
          <w:rFonts w:eastAsia="SimSun"/>
        </w:rPr>
        <w:t>муниципального района</w:t>
      </w:r>
      <w:r w:rsidR="00F73926">
        <w:rPr>
          <w:rFonts w:eastAsia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 xml:space="preserve">Бижбулякский </w:t>
      </w:r>
    </w:p>
    <w:p w:rsidR="001A320C" w:rsidRDefault="00EB3E43" w:rsidP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954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район</w:t>
      </w:r>
      <w:r w:rsidR="00F73926">
        <w:rPr>
          <w:rFonts w:eastAsia="Times New Roman"/>
          <w:sz w:val="24"/>
          <w:szCs w:val="24"/>
        </w:rPr>
        <w:t xml:space="preserve">  </w:t>
      </w:r>
      <w:r>
        <w:rPr>
          <w:rStyle w:val="a5"/>
          <w:rFonts w:eastAsia="SimSun"/>
        </w:rPr>
        <w:t>Республики Башкортостан</w:t>
      </w:r>
    </w:p>
    <w:p w:rsidR="001A320C" w:rsidRPr="00AB6921" w:rsidRDefault="00AC4056" w:rsidP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954"/>
        <w:rPr>
          <w:rFonts w:eastAsia="Times New Roman"/>
          <w:sz w:val="24"/>
          <w:szCs w:val="24"/>
        </w:rPr>
      </w:pPr>
      <w:r w:rsidRPr="00AB6921">
        <w:rPr>
          <w:rStyle w:val="a5"/>
          <w:rFonts w:eastAsia="SimSun"/>
        </w:rPr>
        <w:t xml:space="preserve">от "23"марта </w:t>
      </w:r>
      <w:r w:rsidR="00EB3E43" w:rsidRPr="00AB6921">
        <w:rPr>
          <w:rStyle w:val="a5"/>
          <w:rFonts w:eastAsia="SimSun"/>
        </w:rPr>
        <w:t xml:space="preserve"> 2023 года №</w:t>
      </w:r>
      <w:r w:rsidRPr="00AB6921">
        <w:rPr>
          <w:rStyle w:val="a5"/>
          <w:rFonts w:eastAsia="SimSun"/>
        </w:rPr>
        <w:t xml:space="preserve"> 113/44-05</w:t>
      </w:r>
    </w:p>
    <w:p w:rsidR="001A320C" w:rsidRPr="00AB6921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</w:pPr>
    </w:p>
    <w:p w:rsidR="00F73926" w:rsidRPr="00AB6921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</w:pPr>
    </w:p>
    <w:p w:rsidR="001A320C" w:rsidRDefault="00EB3E43">
      <w:pPr>
        <w:pStyle w:val="3"/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>Положение о порядке организации и проведения общественных обсуждений в сельском п</w:t>
      </w:r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>селении Бижбулякский сельсовет муниципального района Бижбулякский район Республики Башкортостан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</w:pPr>
    </w:p>
    <w:p w:rsidR="001A320C" w:rsidRDefault="00EB3E43">
      <w:pPr>
        <w:pStyle w:val="3"/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>1. Общие положения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 xml:space="preserve">1.1. Настоящее Положение разработано в соответствии с </w:t>
      </w:r>
      <w:r>
        <w:rPr>
          <w:rStyle w:val="a6"/>
          <w:rFonts w:eastAsia="Times New Roman"/>
          <w:color w:val="000000"/>
          <w:sz w:val="24"/>
          <w:szCs w:val="24"/>
        </w:rPr>
        <w:t>Конституцией Российской Федер</w:t>
      </w:r>
      <w:r>
        <w:rPr>
          <w:rStyle w:val="a6"/>
          <w:rFonts w:eastAsia="Times New Roman"/>
          <w:color w:val="000000"/>
          <w:sz w:val="24"/>
          <w:szCs w:val="24"/>
        </w:rPr>
        <w:t>а</w:t>
      </w:r>
      <w:r>
        <w:rPr>
          <w:rStyle w:val="a6"/>
          <w:rFonts w:eastAsia="Times New Roman"/>
          <w:color w:val="000000"/>
          <w:sz w:val="24"/>
          <w:szCs w:val="24"/>
        </w:rPr>
        <w:t>ции</w:t>
      </w:r>
      <w:r>
        <w:rPr>
          <w:rStyle w:val="a5"/>
          <w:rFonts w:eastAsia="SimSun"/>
        </w:rPr>
        <w:t xml:space="preserve">, </w:t>
      </w:r>
      <w:r>
        <w:rPr>
          <w:rStyle w:val="a6"/>
          <w:rFonts w:eastAsia="Times New Roman"/>
          <w:color w:val="000000"/>
          <w:sz w:val="24"/>
          <w:szCs w:val="24"/>
        </w:rPr>
        <w:t>Федеральными законами</w:t>
      </w:r>
      <w:r>
        <w:rPr>
          <w:rStyle w:val="a5"/>
          <w:rFonts w:eastAsia="SimSun"/>
        </w:rPr>
        <w:t xml:space="preserve"> от 06.10.2003 № 131-ФЗ «Об общих принципах организации местн</w:t>
      </w:r>
      <w:r>
        <w:rPr>
          <w:rStyle w:val="a5"/>
          <w:rFonts w:eastAsia="SimSun"/>
        </w:rPr>
        <w:t>о</w:t>
      </w:r>
      <w:r>
        <w:rPr>
          <w:rStyle w:val="a5"/>
          <w:rFonts w:eastAsia="SimSun"/>
        </w:rPr>
        <w:t>го самоуправления в Российской Федерации», от 21.07.2014 № 212-ФЗ «Об основах общественн</w:t>
      </w:r>
      <w:r>
        <w:rPr>
          <w:rStyle w:val="a5"/>
          <w:rFonts w:eastAsia="SimSun"/>
        </w:rPr>
        <w:t>о</w:t>
      </w:r>
      <w:r>
        <w:rPr>
          <w:rStyle w:val="a5"/>
          <w:rFonts w:eastAsia="SimSun"/>
        </w:rPr>
        <w:t>го контроля в Российской Федерации», Уставом сельского поселения Бижбулякский сельсовет м</w:t>
      </w:r>
      <w:r>
        <w:rPr>
          <w:rStyle w:val="a5"/>
          <w:rFonts w:eastAsia="SimSun"/>
        </w:rPr>
        <w:t>у</w:t>
      </w:r>
      <w:r>
        <w:rPr>
          <w:rStyle w:val="a5"/>
          <w:rFonts w:eastAsia="SimSun"/>
        </w:rPr>
        <w:t>ниципального района Бижбулякский район Республики Башкортостан, устанавливает порядок о</w:t>
      </w:r>
      <w:r>
        <w:rPr>
          <w:rStyle w:val="a5"/>
          <w:rFonts w:eastAsia="SimSun"/>
        </w:rPr>
        <w:t>р</w:t>
      </w:r>
      <w:r>
        <w:rPr>
          <w:rStyle w:val="a5"/>
          <w:rFonts w:eastAsia="SimSun"/>
        </w:rPr>
        <w:t>ганизации и проведения общественных обсуждений в сельском поселении Бижбулякский сельс</w:t>
      </w:r>
      <w:r>
        <w:rPr>
          <w:rStyle w:val="a5"/>
          <w:rFonts w:eastAsia="SimSun"/>
        </w:rPr>
        <w:t>о</w:t>
      </w:r>
      <w:r>
        <w:rPr>
          <w:rStyle w:val="a5"/>
          <w:rFonts w:eastAsia="SimSun"/>
        </w:rPr>
        <w:t>вет муниципального района Бижбулякский район Республики Башкортостан (далее по тексту - сельское поселение) в целях рассмотрения общественно значимых вопросов о намечаемой хозя</w:t>
      </w:r>
      <w:r>
        <w:rPr>
          <w:rStyle w:val="a5"/>
          <w:rFonts w:eastAsia="SimSun"/>
        </w:rPr>
        <w:t>й</w:t>
      </w:r>
      <w:r>
        <w:rPr>
          <w:rStyle w:val="a5"/>
          <w:rFonts w:eastAsia="SimSun"/>
        </w:rPr>
        <w:t>ственной и иной деятельности.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1.2. Для обсуждения общественно значимых вопросов с участием жителей сельского посел</w:t>
      </w:r>
      <w:r>
        <w:rPr>
          <w:rStyle w:val="a5"/>
          <w:rFonts w:eastAsia="SimSun"/>
        </w:rPr>
        <w:t>е</w:t>
      </w:r>
      <w:r>
        <w:rPr>
          <w:rStyle w:val="a5"/>
          <w:rFonts w:eastAsia="SimSun"/>
        </w:rPr>
        <w:t>ния могут проводиться общественные обсуждения через средства массовой информации, в том числе через информационно-телекоммуникационную сеть "Интернет".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1.3. Участие в обсуждении является свободным и добровольным.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1.4. Подготовка, проведение и установление результатов общественных обсуждений осущ</w:t>
      </w:r>
      <w:r>
        <w:rPr>
          <w:rStyle w:val="a5"/>
          <w:rFonts w:eastAsia="SimSun"/>
        </w:rPr>
        <w:t>е</w:t>
      </w:r>
      <w:r>
        <w:rPr>
          <w:rStyle w:val="a5"/>
          <w:rFonts w:eastAsia="SimSun"/>
        </w:rPr>
        <w:t>ствляются на основании принципов открытости, гласности, добровольности.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</w:pPr>
    </w:p>
    <w:p w:rsidR="001A320C" w:rsidRDefault="00EB3E43">
      <w:pPr>
        <w:pStyle w:val="3"/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>2. Цели и задачи организации общественных обсуждений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2.1. Целью проведения общественных обсуждений является публичное обсуждение общес</w:t>
      </w:r>
      <w:r>
        <w:rPr>
          <w:rStyle w:val="a5"/>
          <w:rFonts w:eastAsia="SimSun"/>
        </w:rPr>
        <w:t>т</w:t>
      </w:r>
      <w:r>
        <w:rPr>
          <w:rStyle w:val="a5"/>
          <w:rFonts w:eastAsia="SimSun"/>
        </w:rPr>
        <w:t>венно значимых вопросов о намечаемой хозяйственной и иной деятельности.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2.2. Задачами общественных обсуждений являются: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- доведение до населения сельского поселения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- 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сельского поселения и вопросам, выносимым на общественные обсуждения;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- оказание влияния общественности на принятие решений органами местного самоуправл</w:t>
      </w:r>
      <w:r>
        <w:rPr>
          <w:rStyle w:val="a5"/>
          <w:rFonts w:eastAsia="SimSun"/>
        </w:rPr>
        <w:t>е</w:t>
      </w:r>
      <w:r>
        <w:rPr>
          <w:rStyle w:val="a5"/>
          <w:rFonts w:eastAsia="SimSun"/>
        </w:rPr>
        <w:t>ния сельского поселения.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</w:pPr>
    </w:p>
    <w:p w:rsidR="001A320C" w:rsidRDefault="00EB3E43">
      <w:pPr>
        <w:pStyle w:val="3"/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>3. Инициатива проведения общественных обсуждений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3.1. Инициаторами проведения общественных обсуждений могут выступать Совет сельского поселения Бижбулякский сельсовет муниципального района Бижбулякский район Республики Башкортостан (далее - Совет), глава сельского поселения Бижбулякский сельсовет муниципальн</w:t>
      </w:r>
      <w:r>
        <w:rPr>
          <w:rStyle w:val="a5"/>
          <w:rFonts w:eastAsia="SimSun"/>
        </w:rPr>
        <w:t>о</w:t>
      </w:r>
      <w:r>
        <w:rPr>
          <w:rStyle w:val="a5"/>
          <w:rFonts w:eastAsia="SimSun"/>
        </w:rPr>
        <w:t>го района Бижбулякский район Республики Башкортостан (далее -Глава сельского поселения).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</w:pPr>
    </w:p>
    <w:p w:rsidR="001A320C" w:rsidRDefault="00EB3E43">
      <w:pPr>
        <w:pStyle w:val="3"/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>4. Обращение с инициативой проведения общественных обсуждений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lastRenderedPageBreak/>
        <w:t>4.1. Обращение (поручение) о проведении общественных обсуждений направляется в Адм</w:t>
      </w:r>
      <w:r>
        <w:rPr>
          <w:rStyle w:val="a5"/>
          <w:rFonts w:eastAsia="SimSun"/>
        </w:rPr>
        <w:t>и</w:t>
      </w:r>
      <w:r>
        <w:rPr>
          <w:rStyle w:val="a5"/>
          <w:rFonts w:eastAsia="SimSun"/>
        </w:rPr>
        <w:t>нистрацию сельского поселения.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4.2. Указанное обращение (поручение) должно включать в себя: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- обоснование необходимости проведения общественных обсуждений;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- вопросы, предлагаемые к вынесению на общественные обсуждения;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- информационные, аналитические материалы, относящиеся к теме общественных обсужд</w:t>
      </w:r>
      <w:r>
        <w:rPr>
          <w:rStyle w:val="a5"/>
          <w:rFonts w:eastAsia="SimSun"/>
        </w:rPr>
        <w:t>е</w:t>
      </w:r>
      <w:r>
        <w:rPr>
          <w:rStyle w:val="a5"/>
          <w:rFonts w:eastAsia="SimSun"/>
        </w:rPr>
        <w:t>ний;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- 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</w:t>
      </w:r>
      <w:r>
        <w:rPr>
          <w:rStyle w:val="a5"/>
          <w:rFonts w:eastAsia="SimSun"/>
        </w:rPr>
        <w:t>е</w:t>
      </w:r>
      <w:r>
        <w:rPr>
          <w:rStyle w:val="a5"/>
          <w:rFonts w:eastAsia="SimSun"/>
        </w:rPr>
        <w:t>ния, содержащее их адреса и телефоны.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4.3. По результатам рассмотрения обращения Администрация сельского поселения приним</w:t>
      </w:r>
      <w:r>
        <w:rPr>
          <w:rStyle w:val="a5"/>
          <w:rFonts w:eastAsia="SimSun"/>
        </w:rPr>
        <w:t>а</w:t>
      </w:r>
      <w:r>
        <w:rPr>
          <w:rStyle w:val="a5"/>
          <w:rFonts w:eastAsia="SimSun"/>
        </w:rPr>
        <w:t>ет решение о проведении общественных обсуждений либо отказе в их проведении в течение 10 дней.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</w:pPr>
    </w:p>
    <w:p w:rsidR="001A320C" w:rsidRDefault="00EB3E43">
      <w:pPr>
        <w:pStyle w:val="3"/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>5. Порядок организации и проведения общественных обсуждений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5.1. Решение о проведении общественных обсуждений оформляется постановлением Адм</w:t>
      </w:r>
      <w:r>
        <w:rPr>
          <w:rStyle w:val="a5"/>
          <w:rFonts w:eastAsia="SimSun"/>
        </w:rPr>
        <w:t>и</w:t>
      </w:r>
      <w:r>
        <w:rPr>
          <w:rStyle w:val="a5"/>
          <w:rFonts w:eastAsia="SimSun"/>
        </w:rPr>
        <w:t>нистрации сельского поселения Бижбулякский сельсовет муниципального района Бижбулякский район Республики Башкортостан (далее - Администрация сельского поселения), которым устана</w:t>
      </w:r>
      <w:r>
        <w:rPr>
          <w:rStyle w:val="a5"/>
          <w:rFonts w:eastAsia="SimSun"/>
        </w:rPr>
        <w:t>в</w:t>
      </w:r>
      <w:r>
        <w:rPr>
          <w:rStyle w:val="a5"/>
          <w:rFonts w:eastAsia="SimSun"/>
        </w:rPr>
        <w:t>ливаются: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1) дата и время начала проведения общественного обсуждения;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2) формулировка вопросов и (или) наименование проектов правовых актов, выносимых на общественные обсуждения;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3) порядок принятия предложений от заинтересованных лиц по вопросам общественных о</w:t>
      </w:r>
      <w:r>
        <w:rPr>
          <w:rStyle w:val="a5"/>
          <w:rFonts w:eastAsia="SimSun"/>
        </w:rPr>
        <w:t>б</w:t>
      </w:r>
      <w:r>
        <w:rPr>
          <w:rStyle w:val="a5"/>
          <w:rFonts w:eastAsia="SimSun"/>
        </w:rPr>
        <w:t>суждений;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4) ответственное подразделение или рабочая группа Администрации сельского поселения по подготовке и проведению общественных обсуждений (далее - рабочая группа).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5.2. Решение о проведении общественных обсуждений и проекты нормативных актов, вын</w:t>
      </w:r>
      <w:r>
        <w:rPr>
          <w:rStyle w:val="a5"/>
          <w:rFonts w:eastAsia="SimSun"/>
        </w:rPr>
        <w:t>о</w:t>
      </w:r>
      <w:r>
        <w:rPr>
          <w:rStyle w:val="a5"/>
          <w:rFonts w:eastAsia="SimSun"/>
        </w:rPr>
        <w:t xml:space="preserve">симые на общественные обсуждения подлежат опубликованию в официальных средствах массовой информации муниципального района, а также на официальном сайте сельского поселения </w:t>
      </w:r>
      <w:r>
        <w:rPr>
          <w:rStyle w:val="a5"/>
          <w:rFonts w:eastAsia="SimSun"/>
          <w:color w:val="FF0000"/>
        </w:rPr>
        <w:t>www.sp-bizhbulyak.ru.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5.3. Рабочая группа: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5.3.1. Запрашивает у заинтересованных органов и организаций в письменном виде необход</w:t>
      </w:r>
      <w:r>
        <w:rPr>
          <w:rStyle w:val="a5"/>
          <w:rFonts w:eastAsia="SimSun"/>
        </w:rPr>
        <w:t>и</w:t>
      </w:r>
      <w:r>
        <w:rPr>
          <w:rStyle w:val="a5"/>
          <w:rFonts w:eastAsia="SimSun"/>
        </w:rPr>
        <w:t>мую информацию, материалы и документы по вопросу, выносимому на обсуждение.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5.3.2. Привлекает в случае необходимости экспертов и специалистов для выполнения ко</w:t>
      </w:r>
      <w:r>
        <w:rPr>
          <w:rStyle w:val="a5"/>
          <w:rFonts w:eastAsia="SimSun"/>
        </w:rPr>
        <w:t>н</w:t>
      </w:r>
      <w:r>
        <w:rPr>
          <w:rStyle w:val="a5"/>
          <w:rFonts w:eastAsia="SimSun"/>
        </w:rPr>
        <w:t>сультационных и экспертных работ.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5.3.3. Взаимодействует с инициатором обсуждений, представителями средств массовой и</w:t>
      </w:r>
      <w:r>
        <w:rPr>
          <w:rStyle w:val="a5"/>
          <w:rFonts w:eastAsia="SimSun"/>
        </w:rPr>
        <w:t>н</w:t>
      </w:r>
      <w:r>
        <w:rPr>
          <w:rStyle w:val="a5"/>
          <w:rFonts w:eastAsia="SimSun"/>
        </w:rPr>
        <w:t>формации.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5.3.4. Анализирует и обобщает все представленные предложения жителей сельского посел</w:t>
      </w:r>
      <w:r>
        <w:rPr>
          <w:rStyle w:val="a5"/>
          <w:rFonts w:eastAsia="SimSun"/>
        </w:rPr>
        <w:t>е</w:t>
      </w:r>
      <w:r>
        <w:rPr>
          <w:rStyle w:val="a5"/>
          <w:rFonts w:eastAsia="SimSun"/>
        </w:rPr>
        <w:t>ния, заинтересованных органов и организаций.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5.3.5. 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5.4. Рабочая группа общественных обсуждений обязана: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5.4.1. обеспечить заблаговременное опубликование и размещение в средствах массовой и</w:t>
      </w:r>
      <w:r>
        <w:rPr>
          <w:rStyle w:val="a5"/>
          <w:rFonts w:eastAsia="SimSun"/>
        </w:rPr>
        <w:t>н</w:t>
      </w:r>
      <w:r>
        <w:rPr>
          <w:rStyle w:val="a5"/>
          <w:rFonts w:eastAsia="SimSun"/>
        </w:rPr>
        <w:t>формации решения о месте и времени проведения обсуждения и материалов, выносимых на обс</w:t>
      </w:r>
      <w:r>
        <w:rPr>
          <w:rStyle w:val="a5"/>
          <w:rFonts w:eastAsia="SimSun"/>
        </w:rPr>
        <w:t>у</w:t>
      </w:r>
      <w:r>
        <w:rPr>
          <w:rStyle w:val="a5"/>
          <w:rFonts w:eastAsia="SimSun"/>
        </w:rPr>
        <w:t>ждения;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5.4.2. обобщить, проанализировать замечания и предложения по вопросам, вынесенным на общественное обсуждение;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5.4.3. подготовить итоговый документ (протокол) по вопросам, вынесенным на общественное обсуждение;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lastRenderedPageBreak/>
        <w:t>5.4.4. направить протокол на рассмотрение в орган, назначивший общественное обсуждение и разместить его в информационно- телекоммуникационной сети "Интернет" не позднее 10 дней со дня окончания общественных обсуждений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5.5. Сроки обсуждения жителями сельского поселения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</w:t>
      </w:r>
      <w:r>
        <w:rPr>
          <w:rStyle w:val="a5"/>
          <w:rFonts w:eastAsia="SimSun"/>
        </w:rPr>
        <w:t>е</w:t>
      </w:r>
      <w:r>
        <w:rPr>
          <w:rStyle w:val="a5"/>
          <w:rFonts w:eastAsia="SimSun"/>
        </w:rPr>
        <w:t>ние.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5.6. Участники общественных обсуждений вправе направлять предложения и замечания в уполномоченный орган по проекту, рассматриваемому на общественных обсуждениях, для вкл</w:t>
      </w:r>
      <w:r>
        <w:rPr>
          <w:rStyle w:val="a5"/>
          <w:rFonts w:eastAsia="SimSun"/>
        </w:rPr>
        <w:t>ю</w:t>
      </w:r>
      <w:r>
        <w:rPr>
          <w:rStyle w:val="a5"/>
          <w:rFonts w:eastAsia="SimSun"/>
        </w:rPr>
        <w:t>чения их в протокол общественных обсуждений в сроки, указанные в оповещении о начале общ</w:t>
      </w:r>
      <w:r>
        <w:rPr>
          <w:rStyle w:val="a5"/>
          <w:rFonts w:eastAsia="SimSun"/>
        </w:rPr>
        <w:t>е</w:t>
      </w:r>
      <w:r>
        <w:rPr>
          <w:rStyle w:val="a5"/>
          <w:rFonts w:eastAsia="SimSun"/>
        </w:rPr>
        <w:t>ственных обсуждений.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5.7 В период размещения на официальном сайте проекта, подлежащего рассмотрению на о</w:t>
      </w:r>
      <w:r>
        <w:rPr>
          <w:rStyle w:val="a5"/>
          <w:rFonts w:eastAsia="SimSun"/>
        </w:rPr>
        <w:t>б</w:t>
      </w:r>
      <w:r>
        <w:rPr>
          <w:rStyle w:val="a5"/>
          <w:rFonts w:eastAsia="SimSun"/>
        </w:rPr>
        <w:t xml:space="preserve">щественных обсуждениях, и информационных материалов к нему и проведения экспозиции или экспозиций такого проекта участники обсуждений, прошедшие в соответствии с частью 12 статьи 5.1. </w:t>
      </w:r>
      <w:r>
        <w:rPr>
          <w:rStyle w:val="a6"/>
          <w:rFonts w:eastAsia="Times New Roman"/>
          <w:color w:val="000000"/>
          <w:sz w:val="24"/>
          <w:szCs w:val="24"/>
        </w:rPr>
        <w:t>Градостроительного кодекса</w:t>
      </w:r>
      <w:r>
        <w:rPr>
          <w:rStyle w:val="a5"/>
          <w:rFonts w:eastAsia="SimSun"/>
        </w:rPr>
        <w:t xml:space="preserve"> Российской Федерации идентификацию, имеют право вносить предложения и замечания, касающиеся проекта: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1) посредством официального сайта или информационных систем;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2) в письменной форме или в форме электронного документа в адрес организатора общес</w:t>
      </w:r>
      <w:r>
        <w:rPr>
          <w:rStyle w:val="a5"/>
          <w:rFonts w:eastAsia="SimSun"/>
        </w:rPr>
        <w:t>т</w:t>
      </w:r>
      <w:r>
        <w:rPr>
          <w:rStyle w:val="a5"/>
          <w:rFonts w:eastAsia="SimSun"/>
        </w:rPr>
        <w:t>венных обсуждений;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3) посредством записи в книге (журнале) учета просителей экспозиции проекта, подлежащ</w:t>
      </w:r>
      <w:r>
        <w:rPr>
          <w:rStyle w:val="a5"/>
          <w:rFonts w:eastAsia="SimSun"/>
        </w:rPr>
        <w:t>е</w:t>
      </w:r>
      <w:r>
        <w:rPr>
          <w:rStyle w:val="a5"/>
          <w:rFonts w:eastAsia="SimSun"/>
        </w:rPr>
        <w:t>го рассмотрению на общественных слушаниях.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5.8. Предложения и замечания должны соответствовать предмету общественных обсуждений. В случае если поступившее предложение и замечание не соответствует предмету общественных обсуждений, уполномоченный орган не включает такие предложения или замечания в протокол общественных обсуждений.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5.9. Общественные обсуждения протоколируются. Протокол общественных обсуждений по</w:t>
      </w:r>
      <w:r>
        <w:rPr>
          <w:rStyle w:val="a5"/>
          <w:rFonts w:eastAsia="SimSun"/>
        </w:rPr>
        <w:t>д</w:t>
      </w:r>
      <w:r>
        <w:rPr>
          <w:rStyle w:val="a5"/>
          <w:rFonts w:eastAsia="SimSun"/>
        </w:rPr>
        <w:t>писывается председателем. Протокол общественных обсуждений подготавливается в течение 5 р</w:t>
      </w:r>
      <w:r>
        <w:rPr>
          <w:rStyle w:val="a5"/>
          <w:rFonts w:eastAsia="SimSun"/>
        </w:rPr>
        <w:t>а</w:t>
      </w:r>
      <w:r>
        <w:rPr>
          <w:rStyle w:val="a5"/>
          <w:rFonts w:eastAsia="SimSun"/>
        </w:rPr>
        <w:t>бочих дней со дня окончания общественных обсуждений по форме согласно приложению № 1 к настоящему Положению.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В протоколе общественных обсуждений указываются: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1) дата оформления протокола общественных обсуждений;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2) информация об уполномоченном органе;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3) информация, содержащаяся в опубликованном оповещении о начале общественных обс</w:t>
      </w:r>
      <w:r>
        <w:rPr>
          <w:rStyle w:val="a5"/>
          <w:rFonts w:eastAsia="SimSun"/>
        </w:rPr>
        <w:t>у</w:t>
      </w:r>
      <w:r>
        <w:rPr>
          <w:rStyle w:val="a5"/>
          <w:rFonts w:eastAsia="SimSun"/>
        </w:rPr>
        <w:t>ждений, дата и источник его опубликования;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4) информация о сроке, в течение которого принимались предложения и замечания участн</w:t>
      </w:r>
      <w:r>
        <w:rPr>
          <w:rStyle w:val="a5"/>
          <w:rFonts w:eastAsia="SimSun"/>
        </w:rPr>
        <w:t>и</w:t>
      </w:r>
      <w:r>
        <w:rPr>
          <w:rStyle w:val="a5"/>
          <w:rFonts w:eastAsia="SimSun"/>
        </w:rPr>
        <w:t>ков общественных обсуждений, о территории, в пределах которой проводятся общественные о</w:t>
      </w:r>
      <w:r>
        <w:rPr>
          <w:rStyle w:val="a5"/>
          <w:rFonts w:eastAsia="SimSun"/>
        </w:rPr>
        <w:t>б</w:t>
      </w:r>
      <w:r>
        <w:rPr>
          <w:rStyle w:val="a5"/>
          <w:rFonts w:eastAsia="SimSun"/>
        </w:rPr>
        <w:t>суждения;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5) все предложения и замечания участников общественных обсуждений.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5.10. 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</w:t>
      </w:r>
      <w:r>
        <w:rPr>
          <w:rStyle w:val="a5"/>
          <w:rFonts w:eastAsia="SimSun"/>
        </w:rPr>
        <w:t>т</w:t>
      </w:r>
      <w:r>
        <w:rPr>
          <w:rStyle w:val="a5"/>
          <w:rFonts w:eastAsia="SimSun"/>
        </w:rPr>
        <w:t>венный регистрационный номер, место нахождения и адрес - для юридических лиц).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5.11. Участник общественных обсуждений, который внес предложения и замечания, каса</w:t>
      </w:r>
      <w:r>
        <w:rPr>
          <w:rStyle w:val="a5"/>
          <w:rFonts w:eastAsia="SimSun"/>
        </w:rPr>
        <w:t>ю</w:t>
      </w:r>
      <w:r>
        <w:rPr>
          <w:rStyle w:val="a5"/>
          <w:rFonts w:eastAsia="SimSun"/>
        </w:rPr>
        <w:t>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5.12. На основании протокола общественных обсуждений рабочей группой готовится Закл</w:t>
      </w:r>
      <w:r>
        <w:rPr>
          <w:rStyle w:val="a5"/>
          <w:rFonts w:eastAsia="SimSun"/>
        </w:rPr>
        <w:t>ю</w:t>
      </w:r>
      <w:r>
        <w:rPr>
          <w:rStyle w:val="a5"/>
          <w:rFonts w:eastAsia="SimSun"/>
        </w:rPr>
        <w:t>чение о результатах общественных обсуждений.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5.13. В заключении о результатах общественных обсуждений должны быть указаны: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1) дата оформления заключения о результатах общественных обсуждений;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lastRenderedPageBreak/>
        <w:t>2) наименование проекта, рассмотренного на общественных обсуждениях, сведения о кол</w:t>
      </w:r>
      <w:r>
        <w:rPr>
          <w:rStyle w:val="a5"/>
          <w:rFonts w:eastAsia="SimSun"/>
        </w:rPr>
        <w:t>и</w:t>
      </w:r>
      <w:r>
        <w:rPr>
          <w:rStyle w:val="a5"/>
          <w:rFonts w:eastAsia="SimSun"/>
        </w:rPr>
        <w:t>честве участников общественных обсуждений, которые приняли участие в общественных обсу</w:t>
      </w:r>
      <w:r>
        <w:rPr>
          <w:rStyle w:val="a5"/>
          <w:rFonts w:eastAsia="SimSun"/>
        </w:rPr>
        <w:t>ж</w:t>
      </w:r>
      <w:r>
        <w:rPr>
          <w:rStyle w:val="a5"/>
          <w:rFonts w:eastAsia="SimSun"/>
        </w:rPr>
        <w:t>дениях;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3) количество поступивших предложений и замечаний по проекту, рассмотренному на общ</w:t>
      </w:r>
      <w:r>
        <w:rPr>
          <w:rStyle w:val="a5"/>
          <w:rFonts w:eastAsia="SimSun"/>
        </w:rPr>
        <w:t>е</w:t>
      </w:r>
      <w:r>
        <w:rPr>
          <w:rStyle w:val="a5"/>
          <w:rFonts w:eastAsia="SimSun"/>
        </w:rPr>
        <w:t>ственных обсуждениях;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4) реквизиты протокола общественных обсуждений, на основании которого подготовлено з</w:t>
      </w:r>
      <w:r>
        <w:rPr>
          <w:rStyle w:val="a5"/>
          <w:rFonts w:eastAsia="SimSun"/>
        </w:rPr>
        <w:t>а</w:t>
      </w:r>
      <w:r>
        <w:rPr>
          <w:rStyle w:val="a5"/>
          <w:rFonts w:eastAsia="SimSun"/>
        </w:rPr>
        <w:t>ключение о результатах общественных обсуждений;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5) содержание внесенных предложений и замечаний участников общественных обсуждений. В случае внесения несколькими участниками общественных обсуждений одинаковых предлож</w:t>
      </w:r>
      <w:r>
        <w:rPr>
          <w:rStyle w:val="a5"/>
          <w:rFonts w:eastAsia="SimSun"/>
        </w:rPr>
        <w:t>е</w:t>
      </w:r>
      <w:r>
        <w:rPr>
          <w:rStyle w:val="a5"/>
          <w:rFonts w:eastAsia="SimSun"/>
        </w:rPr>
        <w:t>ний и замечаний допускается обобщение таких предложений и замечаний;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6) аргументированные рекомендации о целесообразности или нецелесообразности учета вн</w:t>
      </w:r>
      <w:r>
        <w:rPr>
          <w:rStyle w:val="a5"/>
          <w:rFonts w:eastAsia="SimSun"/>
        </w:rPr>
        <w:t>е</w:t>
      </w:r>
      <w:r>
        <w:rPr>
          <w:rStyle w:val="a5"/>
          <w:rFonts w:eastAsia="SimSun"/>
        </w:rPr>
        <w:t>сенных участниками общественных обсуждений предложений и замечаний и выводы по результ</w:t>
      </w:r>
      <w:r>
        <w:rPr>
          <w:rStyle w:val="a5"/>
          <w:rFonts w:eastAsia="SimSun"/>
        </w:rPr>
        <w:t>а</w:t>
      </w:r>
      <w:r>
        <w:rPr>
          <w:rStyle w:val="a5"/>
          <w:rFonts w:eastAsia="SimSun"/>
        </w:rPr>
        <w:t>там общественных обсуждений.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5.14. Заключение о результатах общественных обсуждений подлежит опубликованию в п</w:t>
      </w:r>
      <w:r>
        <w:rPr>
          <w:rStyle w:val="a5"/>
          <w:rFonts w:eastAsia="SimSun"/>
        </w:rPr>
        <w:t>о</w:t>
      </w:r>
      <w:r>
        <w:rPr>
          <w:rStyle w:val="a5"/>
          <w:rFonts w:eastAsia="SimSun"/>
        </w:rPr>
        <w:t>рядке, установленном для официального опубликования муниципальных правовых актов, и ра</w:t>
      </w:r>
      <w:r>
        <w:rPr>
          <w:rStyle w:val="a5"/>
          <w:rFonts w:eastAsia="SimSun"/>
        </w:rPr>
        <w:t>з</w:t>
      </w:r>
      <w:r>
        <w:rPr>
          <w:rStyle w:val="a5"/>
          <w:rFonts w:eastAsia="SimSun"/>
        </w:rPr>
        <w:t>мещению на официальном сайте сельского поселения.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5.15. Рабочая группа не позднее 3 рабочих дней со дня публикации заключения о результатах общественных обсуждений направляет главе сельского поселения материалы общественных обс</w:t>
      </w:r>
      <w:r>
        <w:rPr>
          <w:rStyle w:val="a5"/>
          <w:rFonts w:eastAsia="SimSun"/>
        </w:rPr>
        <w:t>у</w:t>
      </w:r>
      <w:r>
        <w:rPr>
          <w:rStyle w:val="a5"/>
          <w:rFonts w:eastAsia="SimSun"/>
        </w:rPr>
        <w:t>ждений в составе следующих документов: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1) копия протокола общественных обсуждений;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2) копия заключения о результатах общественных обсуждений.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5.16. Администрация сельского поселения обеспечивает хранение итоговых документов о</w:t>
      </w:r>
      <w:r>
        <w:rPr>
          <w:rStyle w:val="a5"/>
          <w:rFonts w:eastAsia="SimSun"/>
        </w:rPr>
        <w:t>б</w:t>
      </w:r>
      <w:r>
        <w:rPr>
          <w:rStyle w:val="a5"/>
          <w:rFonts w:eastAsia="SimSun"/>
        </w:rPr>
        <w:t>щественных обсуждений и документов, связанных с организацией и проведением общественных обсуждений, в порядке и сроки, установленные законодательством Российской Федерации и зак</w:t>
      </w:r>
      <w:r>
        <w:rPr>
          <w:rStyle w:val="a5"/>
          <w:rFonts w:eastAsia="SimSun"/>
        </w:rPr>
        <w:t>о</w:t>
      </w:r>
      <w:r>
        <w:rPr>
          <w:rStyle w:val="a5"/>
          <w:rFonts w:eastAsia="SimSun"/>
        </w:rPr>
        <w:t>нодательством Республики Башкортостан для хранения официальных документов.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5.17. Итоговый документ, принятый по результатам общественных обсуждений, носит рек</w:t>
      </w:r>
      <w:r>
        <w:rPr>
          <w:rStyle w:val="a5"/>
          <w:rFonts w:eastAsia="SimSun"/>
        </w:rPr>
        <w:t>о</w:t>
      </w:r>
      <w:r>
        <w:rPr>
          <w:rStyle w:val="a5"/>
          <w:rFonts w:eastAsia="SimSun"/>
        </w:rPr>
        <w:t>мендательный характер для органов местного самоуправления сельского поселения.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</w:pP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</w:p>
    <w:p w:rsidR="001A320C" w:rsidRDefault="00EB3E43" w:rsidP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Приложение № 1</w:t>
      </w:r>
    </w:p>
    <w:p w:rsidR="001A320C" w:rsidRDefault="00EB3E43" w:rsidP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к Положению об организации и проведении</w:t>
      </w:r>
    </w:p>
    <w:p w:rsidR="00F73926" w:rsidRDefault="00EB3E43" w:rsidP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rStyle w:val="a5"/>
          <w:rFonts w:eastAsia="SimSun"/>
        </w:rPr>
      </w:pPr>
      <w:r>
        <w:rPr>
          <w:rStyle w:val="a5"/>
          <w:rFonts w:eastAsia="SimSun"/>
        </w:rPr>
        <w:t>общественных обсуждений</w:t>
      </w:r>
      <w:r w:rsidR="00F73926">
        <w:rPr>
          <w:rFonts w:eastAsia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 xml:space="preserve">в сельском </w:t>
      </w:r>
    </w:p>
    <w:p w:rsidR="001A320C" w:rsidRDefault="00EB3E43" w:rsidP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поселении</w:t>
      </w:r>
      <w:r w:rsidR="00F73926">
        <w:rPr>
          <w:rFonts w:eastAsia="Times New Roman"/>
          <w:sz w:val="24"/>
          <w:szCs w:val="24"/>
        </w:rPr>
        <w:t xml:space="preserve">  </w:t>
      </w:r>
      <w:r>
        <w:rPr>
          <w:rStyle w:val="a5"/>
          <w:rFonts w:eastAsia="SimSun"/>
        </w:rPr>
        <w:t>Бижбулякский сельсовет</w:t>
      </w:r>
    </w:p>
    <w:p w:rsidR="00F73926" w:rsidRDefault="00EB3E43" w:rsidP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rStyle w:val="a5"/>
          <w:rFonts w:eastAsia="SimSun"/>
        </w:rPr>
      </w:pPr>
      <w:r>
        <w:rPr>
          <w:rStyle w:val="a5"/>
          <w:rFonts w:eastAsia="SimSun"/>
        </w:rPr>
        <w:t>муниципального района</w:t>
      </w:r>
      <w:r w:rsidR="00F73926">
        <w:rPr>
          <w:rFonts w:eastAsia="Times New Roman"/>
          <w:sz w:val="24"/>
          <w:szCs w:val="24"/>
        </w:rPr>
        <w:t xml:space="preserve">  </w:t>
      </w:r>
      <w:r>
        <w:rPr>
          <w:rStyle w:val="a5"/>
          <w:rFonts w:eastAsia="SimSun"/>
        </w:rPr>
        <w:t xml:space="preserve">Бижбулякский </w:t>
      </w:r>
    </w:p>
    <w:p w:rsidR="001A320C" w:rsidRDefault="00EB3E43" w:rsidP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район</w:t>
      </w:r>
      <w:r w:rsidR="00F73926">
        <w:rPr>
          <w:rFonts w:eastAsia="Times New Roman"/>
          <w:sz w:val="24"/>
          <w:szCs w:val="24"/>
        </w:rPr>
        <w:t xml:space="preserve">  </w:t>
      </w:r>
      <w:r>
        <w:rPr>
          <w:rStyle w:val="a5"/>
          <w:rFonts w:eastAsia="SimSun"/>
        </w:rPr>
        <w:t xml:space="preserve">Республики </w:t>
      </w:r>
      <w:r w:rsidR="00F73926">
        <w:rPr>
          <w:rStyle w:val="a5"/>
          <w:rFonts w:eastAsia="SimSun"/>
        </w:rPr>
        <w:t xml:space="preserve"> </w:t>
      </w:r>
      <w:r>
        <w:rPr>
          <w:rStyle w:val="a5"/>
          <w:rFonts w:eastAsia="SimSun"/>
        </w:rPr>
        <w:t>Башкортостан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</w:pPr>
    </w:p>
    <w:p w:rsidR="00F73926" w:rsidRDefault="00F73926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</w:pP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УТВЕРЖДАЮ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</w:pP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Председатель ____________________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(наименование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________________________________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</w:pP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уполномоченного органа)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________________________________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right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(Ф.И.О., подпись, дата)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</w:pP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center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Протокол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center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Общественных обсуждений N _____ от _______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</w:pP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По вопросу _______________________________________________________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1. Заявитель ____________________________________________________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2. Организация разработчик ________________________________________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__________________________________________________________________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(наименование, юридический адрес, телефон, адрес электронной почты)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3. Сроки проведения общественных обсуждений ______________________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__________________________________________________________________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4. Формы оповещения о начале общественных обсуждений (название, номер, дата печатных изданий, дата и место с использованием других форм оповещения) __________________________________________________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5. Сведения о проведении экспозиции по материалам (где и когда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проведена, количество предложений и замечаний) ______________________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__________________________________________________________________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</w:pP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6.</w:t>
      </w:r>
    </w:p>
    <w:tbl>
      <w:tblPr>
        <w:tblW w:w="9669" w:type="dxa"/>
        <w:tblLook w:val="04A0"/>
      </w:tblPr>
      <w:tblGrid>
        <w:gridCol w:w="5240"/>
        <w:gridCol w:w="2089"/>
        <w:gridCol w:w="2340"/>
      </w:tblGrid>
      <w:tr w:rsidR="001A320C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0C" w:rsidRDefault="00EB3E43">
            <w:pPr>
              <w:pStyle w:val="a4"/>
              <w:ind w:firstLine="559"/>
            </w:pPr>
            <w:r>
              <w:t>Предложения и замечания участников о</w:t>
            </w:r>
            <w:r>
              <w:t>б</w:t>
            </w:r>
            <w:r>
              <w:t>щественных обсуждений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0C" w:rsidRDefault="00EB3E43">
            <w:pPr>
              <w:pStyle w:val="a4"/>
              <w:ind w:firstLine="559"/>
            </w:pPr>
            <w:r>
              <w:t>Количество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0C" w:rsidRDefault="00EB3E43">
            <w:pPr>
              <w:pStyle w:val="a4"/>
              <w:ind w:firstLine="559"/>
            </w:pPr>
            <w:r>
              <w:t>Выводы</w:t>
            </w:r>
          </w:p>
        </w:tc>
      </w:tr>
      <w:tr w:rsidR="001A320C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0C" w:rsidRDefault="001A320C">
            <w:pPr>
              <w:pStyle w:val="a4"/>
              <w:ind w:firstLine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0C" w:rsidRDefault="001A320C">
            <w:pPr>
              <w:pStyle w:val="a4"/>
              <w:ind w:firstLine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0C" w:rsidRDefault="001A320C">
            <w:pPr>
              <w:pStyle w:val="a4"/>
              <w:ind w:firstLine="0"/>
            </w:pPr>
          </w:p>
        </w:tc>
      </w:tr>
    </w:tbl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</w:pP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Подпись: секретарь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_____________________________________</w:t>
      </w:r>
    </w:p>
    <w:p w:rsidR="001A320C" w:rsidRDefault="00EB3E43">
      <w:pPr>
        <w:widowControl/>
        <w:pBdr>
          <w:top w:val="nil"/>
          <w:left w:val="nil"/>
          <w:bottom w:val="nil"/>
          <w:right w:val="nil"/>
          <w:between w:val="nil"/>
        </w:pBdr>
        <w:ind w:firstLine="559"/>
        <w:jc w:val="both"/>
        <w:rPr>
          <w:rFonts w:eastAsia="Times New Roman"/>
          <w:sz w:val="24"/>
          <w:szCs w:val="24"/>
        </w:rPr>
      </w:pPr>
      <w:r>
        <w:rPr>
          <w:rStyle w:val="a5"/>
          <w:rFonts w:eastAsia="SimSun"/>
        </w:rPr>
        <w:t>(наименование уполномоченного органа)</w:t>
      </w:r>
    </w:p>
    <w:p w:rsidR="001A320C" w:rsidRDefault="001A320C">
      <w:pPr>
        <w:widowControl/>
        <w:pBdr>
          <w:top w:val="nil"/>
          <w:left w:val="nil"/>
          <w:bottom w:val="nil"/>
          <w:right w:val="nil"/>
          <w:between w:val="nil"/>
        </w:pBdr>
        <w:ind w:firstLine="279"/>
        <w:jc w:val="right"/>
        <w:rPr>
          <w:rFonts w:eastAsia="Times New Roman"/>
          <w:sz w:val="24"/>
          <w:szCs w:val="24"/>
        </w:rPr>
      </w:pPr>
    </w:p>
    <w:sectPr w:rsidR="001A320C" w:rsidSect="00E56768">
      <w:headerReference w:type="default" r:id="rId8"/>
      <w:type w:val="continuous"/>
      <w:pgSz w:w="11907" w:h="1683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CE3" w:rsidRDefault="00801CE3" w:rsidP="00E56768">
      <w:r>
        <w:separator/>
      </w:r>
    </w:p>
  </w:endnote>
  <w:endnote w:type="continuationSeparator" w:id="1">
    <w:p w:rsidR="00801CE3" w:rsidRDefault="00801CE3" w:rsidP="00E5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CE3" w:rsidRDefault="00801CE3" w:rsidP="00E56768">
      <w:r>
        <w:separator/>
      </w:r>
    </w:p>
  </w:footnote>
  <w:footnote w:type="continuationSeparator" w:id="1">
    <w:p w:rsidR="00801CE3" w:rsidRDefault="00801CE3" w:rsidP="00E56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7371"/>
      <w:docPartObj>
        <w:docPartGallery w:val="Page Numbers (Top of Page)"/>
        <w:docPartUnique/>
      </w:docPartObj>
    </w:sdtPr>
    <w:sdtContent>
      <w:p w:rsidR="00E56768" w:rsidRDefault="00E56768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56768" w:rsidRDefault="00E5676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rawingGridVerticalSpacing w:val="283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20C"/>
    <w:rsid w:val="001A320C"/>
    <w:rsid w:val="001F192C"/>
    <w:rsid w:val="00284CC0"/>
    <w:rsid w:val="005C6D5A"/>
    <w:rsid w:val="00611A63"/>
    <w:rsid w:val="00656C56"/>
    <w:rsid w:val="00801CE3"/>
    <w:rsid w:val="00AB6921"/>
    <w:rsid w:val="00AC1029"/>
    <w:rsid w:val="00AC4056"/>
    <w:rsid w:val="00D40283"/>
    <w:rsid w:val="00DB1CCE"/>
    <w:rsid w:val="00E56768"/>
    <w:rsid w:val="00EB1ACB"/>
    <w:rsid w:val="00EB3E43"/>
    <w:rsid w:val="00F73926"/>
    <w:rsid w:val="00FD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0C"/>
  </w:style>
  <w:style w:type="paragraph" w:styleId="1">
    <w:name w:val="heading 1"/>
    <w:basedOn w:val="a"/>
    <w:next w:val="a"/>
    <w:qFormat/>
    <w:rsid w:val="001A320C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rsid w:val="001A320C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1A320C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sid w:val="001A320C"/>
    <w:pPr>
      <w:widowControl/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qFormat/>
    <w:rsid w:val="001A320C"/>
    <w:pPr>
      <w:widowControl/>
      <w:pBdr>
        <w:top w:val="nil"/>
        <w:left w:val="nil"/>
        <w:bottom w:val="nil"/>
        <w:right w:val="nil"/>
        <w:between w:val="nil"/>
      </w:pBdr>
      <w:ind w:firstLine="720"/>
      <w:jc w:val="both"/>
    </w:pPr>
    <w:rPr>
      <w:rFonts w:eastAsia="Times New Roman"/>
      <w:sz w:val="24"/>
      <w:szCs w:val="24"/>
    </w:rPr>
  </w:style>
  <w:style w:type="character" w:customStyle="1" w:styleId="a5">
    <w:name w:val="Цветовое выделение для Текст"/>
    <w:rsid w:val="001A320C"/>
    <w:rPr>
      <w:rFonts w:eastAsia="Times New Roman"/>
      <w:sz w:val="24"/>
      <w:szCs w:val="24"/>
    </w:rPr>
  </w:style>
  <w:style w:type="character" w:customStyle="1" w:styleId="a6">
    <w:name w:val="Гипертекстовая ссылка"/>
    <w:rsid w:val="001A320C"/>
    <w:rPr>
      <w:b w:val="0"/>
      <w:bCs w:val="0"/>
      <w:color w:val="106BBE"/>
    </w:rPr>
  </w:style>
  <w:style w:type="character" w:customStyle="1" w:styleId="a7">
    <w:name w:val="Цветовое выделение"/>
    <w:rsid w:val="001A320C"/>
    <w:rPr>
      <w:b/>
      <w:bCs/>
      <w:color w:val="26282F"/>
    </w:rPr>
  </w:style>
  <w:style w:type="paragraph" w:styleId="a8">
    <w:name w:val="No Spacing"/>
    <w:uiPriority w:val="1"/>
    <w:qFormat/>
    <w:rsid w:val="00F73926"/>
    <w:pPr>
      <w:widowControl/>
    </w:pPr>
    <w:rPr>
      <w:rFonts w:eastAsia="Times New Roman"/>
      <w:kern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567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6768"/>
  </w:style>
  <w:style w:type="paragraph" w:styleId="ab">
    <w:name w:val="footer"/>
    <w:basedOn w:val="a"/>
    <w:link w:val="ac"/>
    <w:uiPriority w:val="99"/>
    <w:rsid w:val="00E567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6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Прижатый влево"/>
    <w:qFormat/>
    <w:basedOn w:val="para0"/>
    <w:next w:val="para0"/>
    <w:pPr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5" w:customStyle="1">
    <w:name w:val="Нормальный (таблица)"/>
    <w:qFormat/>
    <w:basedOn w:val="para0"/>
    <w:next w:val="para0"/>
    <w:pPr>
      <w:ind w:firstLine="720"/>
      <w:spacing/>
      <w:jc w:val="both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Цветовое выделение для Текст"/>
    <w:rPr>
      <w:rFonts w:eastAsia="Times New Roman"/>
      <w:sz w:val="24"/>
      <w:szCs w:val="24"/>
    </w:rPr>
  </w:style>
  <w:style w:type="character" w:styleId="char2" w:customStyle="1">
    <w:name w:val="Гипертекстовая ссылка"/>
    <w:rPr>
      <w:b w:val="0"/>
      <w:bCs w:val="0"/>
      <w:color w:val="106bbe"/>
    </w:rPr>
  </w:style>
  <w:style w:type="character" w:styleId="char3" w:customStyle="1">
    <w:name w:val="Цветовое выделение"/>
    <w:rPr>
      <w:b/>
      <w:bCs/>
      <w:color w:val="26282f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PKzemly23</dc:creator>
  <cp:lastModifiedBy>bishbulykss</cp:lastModifiedBy>
  <cp:revision>6</cp:revision>
  <cp:lastPrinted>2023-03-20T11:02:00Z</cp:lastPrinted>
  <dcterms:created xsi:type="dcterms:W3CDTF">2023-03-29T10:47:00Z</dcterms:created>
  <dcterms:modified xsi:type="dcterms:W3CDTF">2023-03-29T10:57:00Z</dcterms:modified>
</cp:coreProperties>
</file>