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C4" w:rsidRDefault="005473C4"/>
    <w:tbl>
      <w:tblPr>
        <w:tblW w:w="9923" w:type="dxa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5473C4" w:rsidTr="005473C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be-BY" w:eastAsia="en-US"/>
              </w:rPr>
            </w:pPr>
            <w:r>
              <w:t>Баш</w:t>
            </w:r>
            <w:r>
              <w:rPr>
                <w:lang w:val="be-BY"/>
              </w:rPr>
              <w:t>ҡортостан Республикаһы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Бишбүләк районы муниципаль районы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Бишбүләк  ауыл советы</w:t>
            </w:r>
          </w:p>
          <w:p w:rsidR="005473C4" w:rsidRDefault="005473C4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ауыл  биләмәһе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5473C4" w:rsidRDefault="005473C4">
            <w:pPr>
              <w:jc w:val="center"/>
              <w:rPr>
                <w:lang w:val="be-BY"/>
              </w:rPr>
            </w:pP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452058, БР, Бишбүләк районы,</w:t>
            </w: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Бишбүләк  ауылы,  Хеҙмәт  урамы, 13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8(347)4321238</w:t>
            </w:r>
          </w:p>
          <w:p w:rsidR="005473C4" w:rsidRDefault="005473C4">
            <w:pPr>
              <w:jc w:val="center"/>
              <w:rPr>
                <w:sz w:val="24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18413B">
              <w:rPr>
                <w:rFonts w:eastAsia="Times New Roman"/>
                <w:sz w:val="24"/>
                <w:szCs w:val="24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686740969" r:id="rId9"/>
              </w:object>
            </w:r>
          </w:p>
          <w:p w:rsidR="005473C4" w:rsidRDefault="005473C4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73C4" w:rsidRDefault="005473C4">
            <w:pPr>
              <w:jc w:val="center"/>
              <w:rPr>
                <w:rFonts w:eastAsia="Times New Roman"/>
                <w:sz w:val="24"/>
                <w:szCs w:val="24"/>
                <w:lang w:val="be-BY" w:eastAsia="en-US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5473C4" w:rsidRDefault="005473C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Бижбулякский сельсовет</w:t>
            </w:r>
          </w:p>
          <w:p w:rsidR="005473C4" w:rsidRDefault="005473C4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5473C4" w:rsidRDefault="005473C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452058, РБ, Бижбулякский район, село Бижбуляк,</w:t>
            </w:r>
          </w:p>
          <w:p w:rsidR="005473C4" w:rsidRDefault="005473C4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 Трудовая, 13</w:t>
            </w:r>
          </w:p>
          <w:p w:rsidR="005473C4" w:rsidRDefault="005473C4">
            <w:pPr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21238</w:t>
            </w:r>
          </w:p>
          <w:p w:rsidR="005473C4" w:rsidRDefault="005473C4">
            <w:pPr>
              <w:jc w:val="center"/>
              <w:rPr>
                <w:rFonts w:ascii="Lucida Sans Unicode" w:hAnsi="Lucida Sans Unicode" w:cs="Lucida Sans Unicode"/>
                <w:sz w:val="24"/>
                <w:szCs w:val="18"/>
                <w:lang w:val="be-BY" w:eastAsia="en-US"/>
              </w:rPr>
            </w:pPr>
          </w:p>
        </w:tc>
      </w:tr>
    </w:tbl>
    <w:p w:rsidR="004A1D46" w:rsidRDefault="005473C4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:rsidR="004A1D46" w:rsidRDefault="004A1D46" w:rsidP="004A1D46">
      <w:pPr>
        <w:jc w:val="both"/>
        <w:rPr>
          <w:b/>
          <w:sz w:val="24"/>
          <w:szCs w:val="24"/>
        </w:rPr>
      </w:pPr>
      <w:r>
        <w:rPr>
          <w:rFonts w:ascii="MS Mincho" w:eastAsia="MS Mincho" w:hAnsi="MS Mincho" w:cs="MS Mincho"/>
          <w:b/>
        </w:rPr>
        <w:t xml:space="preserve"> </w:t>
      </w:r>
      <w:r w:rsidRPr="00163B9E">
        <w:rPr>
          <w:rFonts w:eastAsia="MS Mincho"/>
          <w:b/>
          <w:sz w:val="24"/>
          <w:szCs w:val="24"/>
        </w:rPr>
        <w:t xml:space="preserve"> </w:t>
      </w:r>
      <w:r w:rsidRPr="00163B9E">
        <w:rPr>
          <w:rFonts w:eastAsia="MS Mincho"/>
          <w:b/>
          <w:sz w:val="24"/>
          <w:szCs w:val="24"/>
          <w:lang w:val="ba-RU"/>
        </w:rPr>
        <w:t>Ҡ</w:t>
      </w:r>
      <w:r w:rsidRPr="00163B9E">
        <w:rPr>
          <w:b/>
          <w:sz w:val="24"/>
          <w:szCs w:val="24"/>
        </w:rPr>
        <w:t xml:space="preserve">АРАР      </w:t>
      </w:r>
      <w:r w:rsidRPr="00163B9E">
        <w:rPr>
          <w:b/>
          <w:sz w:val="24"/>
          <w:szCs w:val="24"/>
          <w:lang w:val="ba-RU"/>
        </w:rPr>
        <w:t xml:space="preserve">                          </w:t>
      </w:r>
      <w:r w:rsidR="006F6C33">
        <w:rPr>
          <w:b/>
          <w:sz w:val="24"/>
          <w:szCs w:val="24"/>
          <w:lang w:val="ba-RU"/>
        </w:rPr>
        <w:t xml:space="preserve">           </w:t>
      </w:r>
      <w:r w:rsidRPr="00163B9E">
        <w:rPr>
          <w:b/>
          <w:sz w:val="24"/>
          <w:szCs w:val="24"/>
          <w:lang w:val="ba-RU"/>
        </w:rPr>
        <w:t xml:space="preserve"> </w:t>
      </w:r>
      <w:r w:rsidR="007B3EC2">
        <w:rPr>
          <w:b/>
          <w:sz w:val="24"/>
          <w:szCs w:val="24"/>
          <w:lang w:val="ba-RU"/>
        </w:rPr>
        <w:t xml:space="preserve">               </w:t>
      </w:r>
      <w:r w:rsidRPr="00163B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163B9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</w:t>
      </w:r>
      <w:r w:rsidRPr="00163B9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РЕШЕНИЕ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D23B42" w:rsidRPr="006B6075" w:rsidRDefault="00D23B42" w:rsidP="00D23B42">
      <w:pPr>
        <w:jc w:val="both"/>
        <w:rPr>
          <w:b/>
          <w:sz w:val="24"/>
          <w:szCs w:val="24"/>
        </w:rPr>
      </w:pPr>
    </w:p>
    <w:p w:rsidR="00D23B42" w:rsidRPr="0087547B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47B">
        <w:rPr>
          <w:b/>
          <w:bCs/>
          <w:color w:val="000000"/>
          <w:sz w:val="28"/>
          <w:szCs w:val="28"/>
        </w:rPr>
        <w:t>О порядке и условиях распоряжения имуществом,</w:t>
      </w:r>
    </w:p>
    <w:p w:rsidR="00D23B42" w:rsidRPr="0087547B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47B">
        <w:rPr>
          <w:b/>
          <w:bCs/>
          <w:color w:val="000000"/>
          <w:sz w:val="28"/>
          <w:szCs w:val="28"/>
        </w:rPr>
        <w:t>включенным в 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муниципального имущества сельского поселения Б</w:t>
      </w:r>
      <w:r>
        <w:rPr>
          <w:b/>
          <w:bCs/>
          <w:color w:val="000000"/>
          <w:sz w:val="28"/>
          <w:szCs w:val="28"/>
        </w:rPr>
        <w:t>ижбулякский</w:t>
      </w:r>
      <w:r w:rsidRPr="0087547B">
        <w:rPr>
          <w:b/>
          <w:bCs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Башкортостан, предназначенного для предоставления во владение и (или) в пользование субъектам малого и</w:t>
      </w:r>
    </w:p>
    <w:p w:rsidR="00D23B42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47B">
        <w:rPr>
          <w:b/>
          <w:bCs/>
          <w:color w:val="000000"/>
          <w:sz w:val="28"/>
          <w:szCs w:val="28"/>
        </w:rPr>
        <w:t>среднего предпринимательства</w:t>
      </w:r>
      <w:r>
        <w:rPr>
          <w:b/>
          <w:bCs/>
          <w:color w:val="000000"/>
          <w:sz w:val="28"/>
          <w:szCs w:val="28"/>
        </w:rPr>
        <w:t>,</w:t>
      </w:r>
      <w:r w:rsidRPr="0087547B">
        <w:rPr>
          <w:b/>
          <w:bCs/>
          <w:color w:val="000000"/>
          <w:sz w:val="28"/>
          <w:szCs w:val="28"/>
        </w:rPr>
        <w:t xml:space="preserve"> организациям,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образующим инфраструктуру поддержки субъектов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малого и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23B42" w:rsidRPr="0087547B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B42" w:rsidRDefault="00D23B42" w:rsidP="00D23B42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32E20"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исполнения положений пункта 3 статьи 14 Федерального закона от 06.10.2003 № 131-ФЗ «Об общих принципах организации местного самоуправления в Российской Федерации», статей 11, 18 Федерального закона от 24.07.2007 № 209-ФЗ «О развитии малого и среднего предпринимательства в Российской Федерации</w:t>
      </w:r>
      <w:r w:rsidRPr="00C60A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C60ABC">
        <w:rPr>
          <w:rFonts w:ascii="Times New Roman" w:hAnsi="Times New Roman" w:cs="Times New Roman"/>
          <w:b w:val="0"/>
          <w:color w:val="auto"/>
          <w:sz w:val="27"/>
          <w:szCs w:val="27"/>
        </w:rPr>
        <w:t>Государственной программы "Развитие и поддержка малого и среднего предпринимательства в Республике Башкортостан", утвержденного постановлением правительства Республики Башкортостан N 548 от 14 ноября 2018 года</w:t>
      </w:r>
      <w:r>
        <w:rPr>
          <w:rFonts w:ascii="Times New Roman" w:hAnsi="Times New Roman" w:cs="Times New Roman"/>
          <w:b w:val="0"/>
          <w:color w:val="444444"/>
          <w:sz w:val="27"/>
          <w:szCs w:val="27"/>
        </w:rPr>
        <w:t>,</w:t>
      </w:r>
      <w:r w:rsidRPr="00232E20">
        <w:rPr>
          <w:rFonts w:ascii="Times New Roman" w:hAnsi="Times New Roman" w:cs="Times New Roman"/>
          <w:b w:val="0"/>
          <w:color w:val="444444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60ABC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руководствуясь Уставом</w:t>
      </w:r>
      <w:r w:rsidRPr="00C60AB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Бижбулякский</w:t>
      </w:r>
      <w:r w:rsidRPr="00C60AB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сельсовет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C60ABC">
        <w:rPr>
          <w:rFonts w:ascii="Calibri" w:hAnsi="Calibri" w:cs="Calibri"/>
          <w:b w:val="0"/>
          <w:color w:val="000000"/>
        </w:rPr>
        <w:t xml:space="preserve"> 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 w:rsidRPr="00C60ABC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создания условий для развития малого и среднего предпринимательства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0ABC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на территории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60AB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сельского поселения Б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ижбулякский</w:t>
      </w:r>
      <w:r w:rsidRPr="00C60AB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сельсовет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>, Совет сельского поселения 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ижбулякский</w:t>
      </w:r>
      <w:r w:rsidRPr="00C60A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C60AB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муниципального района Бижбулякский район Республики Башкортостан</w:t>
      </w:r>
    </w:p>
    <w:p w:rsidR="00D23B42" w:rsidRPr="00A1720C" w:rsidRDefault="00D23B42" w:rsidP="00D23B42">
      <w:pPr>
        <w:autoSpaceDE w:val="0"/>
        <w:autoSpaceDN w:val="0"/>
        <w:adjustRightInd w:val="0"/>
        <w:jc w:val="both"/>
        <w:rPr>
          <w:rFonts w:cs="TimesNewRomanPSMT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86207">
        <w:rPr>
          <w:rFonts w:ascii="Times New Roman CYR" w:hAnsi="Times New Roman CYR" w:cs="Times New Roman CYR"/>
          <w:iCs/>
          <w:color w:val="000000"/>
          <w:sz w:val="28"/>
          <w:szCs w:val="28"/>
        </w:rPr>
        <w:t>РЕШИЛ</w:t>
      </w:r>
      <w:r w:rsidRPr="00386207">
        <w:rPr>
          <w:rFonts w:ascii="TimesNewRomanPSMT" w:hAnsi="TimesNewRomanPSMT" w:cs="TimesNewRomanPSMT"/>
          <w:iCs/>
          <w:color w:val="000000"/>
          <w:sz w:val="28"/>
          <w:szCs w:val="28"/>
        </w:rPr>
        <w:t>:</w:t>
      </w:r>
    </w:p>
    <w:p w:rsidR="00D23B42" w:rsidRPr="00E23A6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141DA">
        <w:rPr>
          <w:color w:val="000000"/>
          <w:sz w:val="28"/>
          <w:szCs w:val="28"/>
        </w:rPr>
        <w:t>Утвердить прилагаемое Положение о порядке и условиях распоряжения имуществом, включенным в Перечень муниципального имущества</w:t>
      </w:r>
      <w:r w:rsidRPr="007141DA">
        <w:rPr>
          <w:iCs/>
          <w:color w:val="000000"/>
          <w:sz w:val="28"/>
          <w:szCs w:val="28"/>
        </w:rPr>
        <w:t xml:space="preserve"> сельского поселения </w:t>
      </w:r>
      <w:r>
        <w:rPr>
          <w:iCs/>
          <w:color w:val="000000"/>
          <w:sz w:val="28"/>
          <w:szCs w:val="28"/>
        </w:rPr>
        <w:t>Бижбулякский</w:t>
      </w:r>
      <w:r w:rsidRPr="007141DA">
        <w:rPr>
          <w:iCs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Pr="007141DA">
        <w:rPr>
          <w:color w:val="000000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color w:val="000000"/>
          <w:sz w:val="28"/>
          <w:szCs w:val="28"/>
        </w:rPr>
        <w:t>,</w:t>
      </w:r>
      <w:r w:rsidRPr="007141DA">
        <w:rPr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 xml:space="preserve"> </w:t>
      </w:r>
      <w:r w:rsidRPr="00E23A67">
        <w:rPr>
          <w:bCs/>
          <w:color w:val="000000"/>
          <w:sz w:val="28"/>
          <w:szCs w:val="28"/>
        </w:rPr>
        <w:t xml:space="preserve">и физическим лицам, не являющимся индивидуальными предпринимателями и </w:t>
      </w:r>
      <w:r w:rsidRPr="00E23A67">
        <w:rPr>
          <w:bCs/>
          <w:color w:val="000000"/>
          <w:sz w:val="28"/>
          <w:szCs w:val="28"/>
        </w:rPr>
        <w:lastRenderedPageBreak/>
        <w:t>применяющим специальный налоговый режим «Налог на профессиональный доход»</w:t>
      </w:r>
      <w:r w:rsidRPr="00E23A67">
        <w:rPr>
          <w:color w:val="000000"/>
          <w:sz w:val="28"/>
          <w:szCs w:val="28"/>
        </w:rPr>
        <w:t>.</w:t>
      </w:r>
      <w:r w:rsidRPr="00E23A6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Определить</w:t>
      </w:r>
      <w:r>
        <w:rPr>
          <w:color w:val="000000"/>
          <w:sz w:val="28"/>
          <w:szCs w:val="28"/>
        </w:rPr>
        <w:t xml:space="preserve"> администрацию сельского поселения Бижбулякский сельсовет муниципального района Бижбулякский район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уполномоченным органом </w:t>
      </w:r>
      <w:r w:rsidRPr="00A1720C">
        <w:rPr>
          <w:iCs/>
          <w:color w:val="000000"/>
          <w:sz w:val="28"/>
          <w:szCs w:val="28"/>
        </w:rPr>
        <w:t>сельского</w:t>
      </w:r>
      <w:r>
        <w:rPr>
          <w:rFonts w:cs="TimesNewRomanPSMT"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распоряжению имуществом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казны</w:t>
      </w:r>
      <w:r w:rsidRPr="003D64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Pr="00E23A67">
        <w:rPr>
          <w:b/>
          <w:bCs/>
          <w:color w:val="000000"/>
          <w:sz w:val="28"/>
          <w:szCs w:val="28"/>
        </w:rPr>
        <w:t xml:space="preserve"> </w:t>
      </w:r>
      <w:r w:rsidRPr="00E23A67">
        <w:rPr>
          <w:bCs/>
          <w:color w:val="000000"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3.Администрации сельского поселения </w:t>
      </w:r>
      <w:r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подготовить предложения по приведению в соответствие с настоящим решением нормативных правовых актов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0456">
        <w:rPr>
          <w:color w:val="000000"/>
          <w:sz w:val="28"/>
          <w:szCs w:val="28"/>
        </w:rPr>
        <w:t xml:space="preserve">4. Обнародовать настоящее Решение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</w:t>
      </w:r>
      <w:r w:rsidRPr="00340456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выполнением настоящего решения оставляю за собой.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D23B42" w:rsidRDefault="00D23B42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Глава сельского поселения</w:t>
      </w:r>
    </w:p>
    <w:p w:rsidR="00D23B42" w:rsidRDefault="00D23B42" w:rsidP="00D23B42">
      <w:pPr>
        <w:pStyle w:val="1"/>
        <w:tabs>
          <w:tab w:val="left" w:pos="1125"/>
          <w:tab w:val="left" w:pos="7290"/>
        </w:tabs>
        <w:spacing w:line="240" w:lineRule="auto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Бижбулякский сельсовет                                       </w:t>
      </w:r>
      <w:r>
        <w:rPr>
          <w:noProof/>
          <w:color w:val="000000"/>
          <w:sz w:val="28"/>
          <w:szCs w:val="28"/>
        </w:rPr>
        <w:tab/>
        <w:t xml:space="preserve">      А.А.Семенов</w:t>
      </w:r>
    </w:p>
    <w:p w:rsidR="00D23B42" w:rsidRDefault="00D23B42" w:rsidP="00D23B42">
      <w:pPr>
        <w:pStyle w:val="1"/>
        <w:tabs>
          <w:tab w:val="left" w:pos="1125"/>
          <w:tab w:val="left" w:pos="7290"/>
        </w:tabs>
        <w:spacing w:line="240" w:lineRule="auto"/>
        <w:jc w:val="both"/>
        <w:rPr>
          <w:noProof/>
          <w:color w:val="000000"/>
          <w:sz w:val="28"/>
          <w:szCs w:val="28"/>
        </w:rPr>
      </w:pPr>
    </w:p>
    <w:p w:rsidR="00D23B42" w:rsidRPr="001C176D" w:rsidRDefault="00D23B42" w:rsidP="00D23B42">
      <w:pPr>
        <w:pStyle w:val="1"/>
        <w:tabs>
          <w:tab w:val="left" w:pos="1125"/>
          <w:tab w:val="left" w:pos="7290"/>
        </w:tabs>
        <w:spacing w:line="240" w:lineRule="auto"/>
        <w:jc w:val="both"/>
        <w:rPr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</w:p>
    <w:p w:rsidR="00D23B42" w:rsidRDefault="00D23B42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с.Бижбуляк</w:t>
      </w:r>
    </w:p>
    <w:p w:rsidR="00D23B42" w:rsidRDefault="00D23B42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FE7B8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="00FE7B87">
        <w:rPr>
          <w:color w:val="000000"/>
          <w:sz w:val="28"/>
          <w:szCs w:val="28"/>
        </w:rPr>
        <w:t xml:space="preserve">01» </w:t>
      </w:r>
      <w:r>
        <w:rPr>
          <w:color w:val="000000"/>
          <w:sz w:val="28"/>
          <w:szCs w:val="28"/>
        </w:rPr>
        <w:t xml:space="preserve"> </w:t>
      </w:r>
      <w:r w:rsidR="00FE7B87"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    2021 года</w:t>
      </w:r>
    </w:p>
    <w:p w:rsidR="00D23B42" w:rsidRDefault="00FE7B87" w:rsidP="00D23B42">
      <w:pPr>
        <w:pStyle w:val="1"/>
        <w:tabs>
          <w:tab w:val="left" w:pos="112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45/13-05</w:t>
      </w: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3B42" w:rsidTr="00D23B42">
        <w:tc>
          <w:tcPr>
            <w:tcW w:w="4785" w:type="dxa"/>
          </w:tcPr>
          <w:p w:rsidR="00D23B42" w:rsidRDefault="00D23B42" w:rsidP="00D23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3B42" w:rsidRDefault="00D23B42" w:rsidP="00D2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  <w:p w:rsidR="00992524" w:rsidRDefault="00D23B42" w:rsidP="00992524">
            <w:pPr>
              <w:pStyle w:val="1"/>
              <w:tabs>
                <w:tab w:val="left" w:pos="1125"/>
              </w:tabs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Утверждено решением Совета сельского поселения </w:t>
            </w:r>
            <w:r w:rsidRPr="00D23B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Бижбулякский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9925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 МР Бижбулякский район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РБ от </w:t>
            </w:r>
            <w:r w:rsidR="009925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01 июля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99252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года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992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992524">
              <w:rPr>
                <w:color w:val="000000"/>
                <w:sz w:val="28"/>
                <w:szCs w:val="28"/>
              </w:rPr>
              <w:t xml:space="preserve"> 45/13-05</w:t>
            </w:r>
          </w:p>
          <w:p w:rsidR="00D23B42" w:rsidRDefault="00D23B42" w:rsidP="00D2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3B42" w:rsidRDefault="00D23B42" w:rsidP="00D23B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B42" w:rsidRPr="0087547B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Положение </w:t>
      </w:r>
      <w:r w:rsidRPr="0087547B">
        <w:rPr>
          <w:b/>
          <w:bCs/>
          <w:color w:val="000000"/>
          <w:sz w:val="28"/>
          <w:szCs w:val="28"/>
        </w:rPr>
        <w:t>О порядке и условиях распоряжения имуществом,</w:t>
      </w:r>
    </w:p>
    <w:p w:rsidR="00D23B42" w:rsidRPr="0087547B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47B">
        <w:rPr>
          <w:b/>
          <w:bCs/>
          <w:color w:val="000000"/>
          <w:sz w:val="28"/>
          <w:szCs w:val="28"/>
        </w:rPr>
        <w:t>включенным в 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муниципального имущества сельского поселения Б</w:t>
      </w:r>
      <w:r>
        <w:rPr>
          <w:b/>
          <w:bCs/>
          <w:color w:val="000000"/>
          <w:sz w:val="28"/>
          <w:szCs w:val="28"/>
        </w:rPr>
        <w:t>ижбулякский</w:t>
      </w:r>
      <w:r w:rsidRPr="0087547B">
        <w:rPr>
          <w:b/>
          <w:bCs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Башкортостан, предназначенного для предоставления во владение и (или) в пользование субъектам малого и</w:t>
      </w:r>
    </w:p>
    <w:p w:rsidR="00D23B42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547B">
        <w:rPr>
          <w:b/>
          <w:bCs/>
          <w:color w:val="000000"/>
          <w:sz w:val="28"/>
          <w:szCs w:val="28"/>
        </w:rPr>
        <w:t>среднего предпринимательства</w:t>
      </w:r>
      <w:r>
        <w:rPr>
          <w:b/>
          <w:bCs/>
          <w:color w:val="000000"/>
          <w:sz w:val="28"/>
          <w:szCs w:val="28"/>
        </w:rPr>
        <w:t xml:space="preserve">, </w:t>
      </w:r>
      <w:r w:rsidRPr="0087547B">
        <w:rPr>
          <w:b/>
          <w:bCs/>
          <w:color w:val="000000"/>
          <w:sz w:val="28"/>
          <w:szCs w:val="28"/>
        </w:rPr>
        <w:t xml:space="preserve"> организациям,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образующим инфраструктуру поддержки субъектов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малого и</w:t>
      </w:r>
      <w:r>
        <w:rPr>
          <w:b/>
          <w:bCs/>
          <w:color w:val="000000"/>
          <w:sz w:val="28"/>
          <w:szCs w:val="28"/>
        </w:rPr>
        <w:t xml:space="preserve"> </w:t>
      </w:r>
      <w:r w:rsidRPr="0087547B">
        <w:rPr>
          <w:b/>
          <w:bCs/>
          <w:color w:val="000000"/>
          <w:sz w:val="28"/>
          <w:szCs w:val="28"/>
        </w:rPr>
        <w:t>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23B42" w:rsidRDefault="00D23B42" w:rsidP="00D23B4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3B42" w:rsidRPr="00762DE7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23B42" w:rsidRPr="00762DE7">
        <w:rPr>
          <w:color w:val="000000"/>
          <w:sz w:val="28"/>
          <w:szCs w:val="28"/>
        </w:rPr>
        <w:t>1. Общие положения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1.1. Настоящее Положение устанавливает особенности: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- предоставления в аренду и в безвозмездное пользование имущества включенного в Перечень муниципального имущества </w:t>
      </w:r>
      <w:r>
        <w:rPr>
          <w:color w:val="000000"/>
          <w:sz w:val="28"/>
          <w:szCs w:val="28"/>
        </w:rPr>
        <w:t xml:space="preserve">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</w:t>
      </w:r>
      <w:r w:rsidRPr="00762DE7">
        <w:rPr>
          <w:color w:val="000000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 как Перечень; организации инфраструктуры поддержки, физические лица, применяющие специальный налоговый режим);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предпринимательства, организаций инфраструктуры поддержки, физических лиц, применяющих специальный налоговый режим).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1.2. Имущество, включенное в Перечень, в том числе земельные участки,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 конкуренции» (далее - Закон о защите конкуренции), а в отношении земельных участков - пунктом 2 статьи 39.6 Земельного кодекса Российской Федерации, а также другими положениями законодательства Российской Федерации, позволяющими указанным лицам приобретать в аренду земельные участки без проведения торгов.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организаций, образующих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и как Субъекты), в отношении которых отсутствуют основания для отказа в оказании государственной или муниципальной поддержки, предусмотренные в части 5</w:t>
      </w:r>
      <w:r>
        <w:rPr>
          <w:color w:val="000000"/>
          <w:sz w:val="28"/>
          <w:szCs w:val="28"/>
        </w:rPr>
        <w:t xml:space="preserve"> </w:t>
      </w:r>
      <w:r w:rsidRPr="00762DE7">
        <w:rPr>
          <w:color w:val="000000"/>
          <w:sz w:val="28"/>
          <w:szCs w:val="28"/>
        </w:rPr>
        <w:t>статьи 14 Федерального закона от 24.07.2007 № 209-ФЗ «О развитии малого и среднего предпринимательства в Российской Федерации».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 Особенности предоставления имущества, включенного в Перечень (за исключением земельных участков)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 а) </w:t>
      </w:r>
      <w:r>
        <w:rPr>
          <w:color w:val="000000"/>
          <w:sz w:val="28"/>
          <w:szCs w:val="28"/>
        </w:rPr>
        <w:t xml:space="preserve"> администрацией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</w:t>
      </w:r>
      <w:r w:rsidRPr="00762DE7">
        <w:rPr>
          <w:color w:val="000000"/>
          <w:sz w:val="28"/>
          <w:szCs w:val="28"/>
        </w:rPr>
        <w:t xml:space="preserve"> (далее уполномоченный орган) - в отношении имущества казны </w:t>
      </w:r>
      <w:r>
        <w:rPr>
          <w:color w:val="000000"/>
          <w:sz w:val="28"/>
          <w:szCs w:val="28"/>
        </w:rPr>
        <w:t xml:space="preserve">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</w:t>
      </w:r>
      <w:r w:rsidRPr="00762DE7">
        <w:rPr>
          <w:color w:val="000000"/>
          <w:sz w:val="28"/>
          <w:szCs w:val="28"/>
        </w:rPr>
        <w:t xml:space="preserve">;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>б) муниципальным унитарным предприятием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F6C33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23B42" w:rsidRPr="00762DE7">
        <w:rPr>
          <w:color w:val="000000"/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 </w:t>
      </w:r>
      <w:r w:rsidR="00D23B42">
        <w:rPr>
          <w:color w:val="000000"/>
          <w:sz w:val="28"/>
          <w:szCs w:val="28"/>
        </w:rPr>
        <w:tab/>
      </w:r>
    </w:p>
    <w:p w:rsidR="00D23B42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23B42" w:rsidRPr="00762DE7">
        <w:rPr>
          <w:color w:val="000000"/>
          <w:sz w:val="28"/>
          <w:szCs w:val="28"/>
        </w:rPr>
        <w:t xml:space="preserve">2.2. Предоставление в аренду имущества осуществляется: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 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 2.4. Основанием для заключения договора аренды имущества, включенного в Перечень, без проведения торгов является решение 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 </w:t>
      </w:r>
      <w:r w:rsidRPr="00762DE7">
        <w:rPr>
          <w:color w:val="000000"/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</w:t>
      </w:r>
      <w:r>
        <w:rPr>
          <w:color w:val="000000"/>
          <w:sz w:val="28"/>
          <w:szCs w:val="28"/>
        </w:rPr>
        <w:t xml:space="preserve"> </w:t>
      </w:r>
      <w:r w:rsidRPr="00762DE7">
        <w:rPr>
          <w:color w:val="000000"/>
          <w:sz w:val="28"/>
          <w:szCs w:val="28"/>
        </w:rPr>
        <w:t>подтверждающие, что: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 - обратившееся лицо является субъектом малого и среднего предпринимательства, организацией инфраструктуры поддержки, физическим лицом, применяющим специальный налоговый режим;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 - обратившееся лицо имеет право на получение поддержки.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корреспонденции. Заявление с прилагаемыми документами рассматривается в течение пяти рабочих дней.</w:t>
      </w:r>
    </w:p>
    <w:p w:rsidR="00D23B42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3B42" w:rsidRPr="00762DE7">
        <w:rPr>
          <w:color w:val="000000"/>
          <w:sz w:val="28"/>
          <w:szCs w:val="28"/>
        </w:rPr>
        <w:t xml:space="preserve">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23B42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3B42" w:rsidRPr="00762DE7">
        <w:rPr>
          <w:color w:val="000000"/>
          <w:sz w:val="28"/>
          <w:szCs w:val="28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2.8. Основаниями для отказа в предоставлении муниципального имущества в аренду без проведения торгов являются: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- заявитель не является субъектом малого и среднего предпринимательства или организацией, образующей инфраструктуру поддержки, физическим лицом, применяющим специальный налоговый режим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Отказ, содержащий основания для его подготовки, направляется Субъекту в течение срока, указанного в пункте 2.7 настоящего Порядка.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2.9.2. Об обязанности арендатора по проведению за свой счет текущего ремонта арендуемого объекта недвижимости;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2.9.3. Об обязанности арендатора по содержанию объекта недвижимости в надлежащем состоянии (техническом, санитарном, противопожарном);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статьей 17.1 Закона о защите конкуренции»; </w:t>
      </w: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а) заявитель не является субъектом малого и среднего предпринимательства, организацией, образующей инфраструктуру поддержки, физическим лицом, применяющим специальный налоговый режим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>б) заявитель является субъектом малого и среднего предпринимательства, организацией инфраструктуры поддержки, физическим лицом, применяющим специальный налоговый режим,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п. 3.1 настоящего положения.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2.14. 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 xml:space="preserve"> 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3. Установление льгот по арендной плате за имущество, включенное в Перечень (за исключением земельных участков)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3.1. В соответствии с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устанавливаются льготы по арендной плате за имущество. Арендная плата за имущество, включенное в перечень, вносится в следующем порядке: - в первый год аренды - 40 процентов размера арендной платы; - во второй год аренды - 60 процентов размера арендной платы; - в третий год аренды - 80 процентов размера арендной платы; - в четвертый год аренды и далее - 100 процентов размера арендной платы.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</w:t>
      </w:r>
      <w:r>
        <w:rPr>
          <w:color w:val="000000"/>
          <w:sz w:val="28"/>
          <w:szCs w:val="28"/>
        </w:rPr>
        <w:t xml:space="preserve">региональной </w:t>
      </w:r>
      <w:r w:rsidRPr="00762DE7">
        <w:rPr>
          <w:color w:val="000000"/>
          <w:sz w:val="28"/>
          <w:szCs w:val="28"/>
        </w:rPr>
        <w:t>программой,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В случае отмены льгот применяется размер арендной платы, определенный без учета льгот и установленный договором аренды. 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>
        <w:rPr>
          <w:color w:val="000000"/>
          <w:sz w:val="28"/>
          <w:szCs w:val="28"/>
        </w:rPr>
        <w:t xml:space="preserve"> сельсовет</w:t>
      </w:r>
      <w:r w:rsidRPr="00762DE7">
        <w:rPr>
          <w:color w:val="000000"/>
          <w:sz w:val="28"/>
          <w:szCs w:val="28"/>
        </w:rPr>
        <w:t xml:space="preserve">, осуществляющего полномочия собственника такого имущества, предусматривает применение указанных условий.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 Порядок предоставления земельных участков, включенных в Перечень, льготы по арендной плате за указанные земельные участки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4.1. Земельные участки, включенные в Перечень, предоставляются в аренду уполномоченным органом.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2DE7">
        <w:rPr>
          <w:color w:val="000000"/>
          <w:sz w:val="28"/>
          <w:szCs w:val="28"/>
        </w:rPr>
        <w:t>Организатором торгов на право заключения договора аренды земельного участка,</w:t>
      </w:r>
      <w:r>
        <w:rPr>
          <w:color w:val="000000"/>
          <w:sz w:val="28"/>
          <w:szCs w:val="28"/>
        </w:rPr>
        <w:t xml:space="preserve"> </w:t>
      </w:r>
      <w:r w:rsidRPr="00762DE7">
        <w:rPr>
          <w:color w:val="000000"/>
          <w:sz w:val="28"/>
          <w:szCs w:val="28"/>
        </w:rPr>
        <w:t>включенного в Перечень, может быть уполномоченный орган либо привлеченная им специализированная организация.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участка. www.torgi.gov.ru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 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организациям инфраструктуры поддержки, физическим лицам, применяющим специальный налоговый режим,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 </w:t>
      </w: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4.6. В целях соблюдения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основания для отказа в предоставлении земельного участка, находящегося в муниципальной собственности.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E374F">
        <w:rPr>
          <w:iCs/>
          <w:color w:val="000000"/>
          <w:sz w:val="28"/>
          <w:szCs w:val="28"/>
        </w:rPr>
        <w:t>4.7.2.</w:t>
      </w:r>
      <w:r w:rsidRPr="00762DE7">
        <w:rPr>
          <w:color w:val="000000"/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</w:t>
      </w:r>
      <w:r>
        <w:rPr>
          <w:color w:val="000000"/>
          <w:sz w:val="28"/>
          <w:szCs w:val="28"/>
        </w:rPr>
        <w:t xml:space="preserve"> </w:t>
      </w:r>
      <w:r w:rsidRPr="00762DE7">
        <w:rPr>
          <w:color w:val="000000"/>
          <w:sz w:val="28"/>
          <w:szCs w:val="28"/>
        </w:rPr>
        <w:t xml:space="preserve">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 xml:space="preserve">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Порядка. </w:t>
      </w:r>
    </w:p>
    <w:p w:rsidR="00D23B42" w:rsidRPr="00762DE7" w:rsidRDefault="00D23B42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62DE7">
        <w:rPr>
          <w:color w:val="000000"/>
          <w:sz w:val="28"/>
          <w:szCs w:val="28"/>
        </w:rPr>
        <w:t>4.7.6.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rFonts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</w:p>
    <w:p w:rsidR="00D23B42" w:rsidRPr="000F4188" w:rsidRDefault="006F6C33" w:rsidP="00D23B42">
      <w:pPr>
        <w:autoSpaceDE w:val="0"/>
        <w:autoSpaceDN w:val="0"/>
        <w:adjustRightInd w:val="0"/>
        <w:jc w:val="both"/>
        <w:rPr>
          <w:rFonts w:cs="TimesNewRomanPSMT"/>
          <w:bCs/>
          <w:color w:val="000000"/>
          <w:sz w:val="18"/>
          <w:szCs w:val="18"/>
        </w:rPr>
      </w:pPr>
      <w:r>
        <w:rPr>
          <w:rFonts w:asciiTheme="minorHAnsi" w:hAnsiTheme="minorHAnsi" w:cs="TimesNewRomanPSMT"/>
          <w:bCs/>
          <w:color w:val="000000"/>
          <w:sz w:val="28"/>
          <w:szCs w:val="28"/>
        </w:rPr>
        <w:t xml:space="preserve">          </w:t>
      </w:r>
      <w:r w:rsidR="00D23B42" w:rsidRPr="000F4188">
        <w:rPr>
          <w:rFonts w:ascii="TimesNewRomanPSMT" w:hAnsi="TimesNewRomanPSMT" w:cs="TimesNewRomanPSMT"/>
          <w:bCs/>
          <w:color w:val="000000"/>
          <w:sz w:val="28"/>
          <w:szCs w:val="28"/>
        </w:rPr>
        <w:t xml:space="preserve">5. </w:t>
      </w:r>
      <w:r w:rsidR="00D23B42" w:rsidRPr="000F4188">
        <w:rPr>
          <w:rFonts w:ascii="Times New Roman CYR" w:hAnsi="Times New Roman CYR" w:cs="Times New Roman CYR"/>
          <w:bCs/>
          <w:color w:val="000000"/>
          <w:sz w:val="28"/>
          <w:szCs w:val="28"/>
        </w:rPr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  <w:r w:rsidR="00D23B42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D23B42" w:rsidRPr="0039620D" w:rsidRDefault="006F6C33" w:rsidP="00D23B4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3B42">
        <w:rPr>
          <w:color w:val="000000"/>
          <w:sz w:val="28"/>
          <w:szCs w:val="28"/>
        </w:rPr>
        <w:t xml:space="preserve">5.1. </w:t>
      </w:r>
      <w:r w:rsidR="00D23B42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 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 w:rsidR="00D23B42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</w:t>
      </w:r>
      <w:r w:rsidR="00D23B42">
        <w:rPr>
          <w:color w:val="000000"/>
          <w:sz w:val="28"/>
          <w:szCs w:val="28"/>
        </w:rPr>
        <w:t xml:space="preserve">, </w:t>
      </w:r>
      <w:r w:rsidR="00D23B42"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включается (с правом голоса) представитель </w:t>
      </w:r>
      <w:r w:rsidR="00D23B42" w:rsidRPr="0039620D">
        <w:rPr>
          <w:sz w:val="28"/>
          <w:szCs w:val="28"/>
        </w:rPr>
        <w:t>Постоянной комиссии по   развитию  предпринимательства, земельным вопросам, благоустройству</w:t>
      </w:r>
      <w:r w:rsidR="00D23B42">
        <w:rPr>
          <w:sz w:val="28"/>
          <w:szCs w:val="28"/>
        </w:rPr>
        <w:t xml:space="preserve"> </w:t>
      </w:r>
      <w:r w:rsidR="00D23B42" w:rsidRPr="0039620D">
        <w:rPr>
          <w:sz w:val="28"/>
          <w:szCs w:val="28"/>
        </w:rPr>
        <w:t xml:space="preserve"> и экологии Совета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 w:rsidR="00D23B42" w:rsidRPr="0039620D">
        <w:rPr>
          <w:sz w:val="28"/>
          <w:szCs w:val="28"/>
        </w:rPr>
        <w:t xml:space="preserve"> сельсовет муниципального района Бижбулякский   район   Республики Башкортостан</w:t>
      </w:r>
      <w:r w:rsidR="00D23B42" w:rsidRPr="0039620D">
        <w:rPr>
          <w:color w:val="000000"/>
          <w:sz w:val="28"/>
          <w:szCs w:val="28"/>
        </w:rPr>
        <w:t>.</w:t>
      </w:r>
    </w:p>
    <w:p w:rsidR="00D23B42" w:rsidRDefault="00D23B42" w:rsidP="00D23B4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Информация о времени и месте проведения торгов на право предоставления  муниципального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Pr="0039620D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39620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9620D">
        <w:rPr>
          <w:sz w:val="28"/>
          <w:szCs w:val="28"/>
        </w:rPr>
        <w:t xml:space="preserve"> по   развитию  предпринимательства, земельным вопросам, благоустройству</w:t>
      </w:r>
      <w:r>
        <w:rPr>
          <w:sz w:val="28"/>
          <w:szCs w:val="28"/>
        </w:rPr>
        <w:t xml:space="preserve"> </w:t>
      </w:r>
      <w:r w:rsidRPr="0039620D">
        <w:rPr>
          <w:sz w:val="28"/>
          <w:szCs w:val="28"/>
        </w:rPr>
        <w:t xml:space="preserve"> и экологии Совета сельского поселения </w:t>
      </w:r>
      <w:r w:rsidR="009169C1">
        <w:rPr>
          <w:iCs/>
          <w:color w:val="000000"/>
          <w:sz w:val="28"/>
          <w:szCs w:val="28"/>
        </w:rPr>
        <w:t>Бижбулякский</w:t>
      </w:r>
      <w:r w:rsidRPr="0039620D">
        <w:rPr>
          <w:sz w:val="28"/>
          <w:szCs w:val="28"/>
        </w:rPr>
        <w:t xml:space="preserve"> сельсовет муниципального района Бижбулякский   район   Республики Башкортостан</w:t>
      </w:r>
    </w:p>
    <w:p w:rsidR="004A1D46" w:rsidRDefault="004A1D46" w:rsidP="004A1D46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sectPr w:rsidR="004A1D46" w:rsidSect="00D23B42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41" w:rsidRDefault="00C26F41" w:rsidP="0008008D">
      <w:r>
        <w:separator/>
      </w:r>
    </w:p>
  </w:endnote>
  <w:endnote w:type="continuationSeparator" w:id="1">
    <w:p w:rsidR="00C26F41" w:rsidRDefault="00C26F41" w:rsidP="0008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41" w:rsidRDefault="00C26F41" w:rsidP="0008008D">
      <w:r>
        <w:separator/>
      </w:r>
    </w:p>
  </w:footnote>
  <w:footnote w:type="continuationSeparator" w:id="1">
    <w:p w:rsidR="00C26F41" w:rsidRDefault="00C26F41" w:rsidP="0008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730B4C8"/>
    <w:lvl w:ilvl="0" w:tplc="137E3D14">
      <w:start w:val="4"/>
      <w:numFmt w:val="decimal"/>
      <w:lvlText w:val="%1."/>
      <w:lvlJc w:val="left"/>
    </w:lvl>
    <w:lvl w:ilvl="1" w:tplc="98E04FCA">
      <w:numFmt w:val="decimal"/>
      <w:lvlText w:val=""/>
      <w:lvlJc w:val="left"/>
    </w:lvl>
    <w:lvl w:ilvl="2" w:tplc="811EFD2C">
      <w:numFmt w:val="decimal"/>
      <w:lvlText w:val=""/>
      <w:lvlJc w:val="left"/>
    </w:lvl>
    <w:lvl w:ilvl="3" w:tplc="1E9CB2E0">
      <w:numFmt w:val="decimal"/>
      <w:lvlText w:val=""/>
      <w:lvlJc w:val="left"/>
    </w:lvl>
    <w:lvl w:ilvl="4" w:tplc="BCD02C48">
      <w:numFmt w:val="decimal"/>
      <w:lvlText w:val=""/>
      <w:lvlJc w:val="left"/>
    </w:lvl>
    <w:lvl w:ilvl="5" w:tplc="3EBE7B04">
      <w:numFmt w:val="decimal"/>
      <w:lvlText w:val=""/>
      <w:lvlJc w:val="left"/>
    </w:lvl>
    <w:lvl w:ilvl="6" w:tplc="ED706D46">
      <w:numFmt w:val="decimal"/>
      <w:lvlText w:val=""/>
      <w:lvlJc w:val="left"/>
    </w:lvl>
    <w:lvl w:ilvl="7" w:tplc="9A4280FA">
      <w:numFmt w:val="decimal"/>
      <w:lvlText w:val=""/>
      <w:lvlJc w:val="left"/>
    </w:lvl>
    <w:lvl w:ilvl="8" w:tplc="7DE8CACC">
      <w:numFmt w:val="decimal"/>
      <w:lvlText w:val=""/>
      <w:lvlJc w:val="left"/>
    </w:lvl>
  </w:abstractNum>
  <w:abstractNum w:abstractNumId="1">
    <w:nsid w:val="000001EB"/>
    <w:multiLevelType w:val="hybridMultilevel"/>
    <w:tmpl w:val="93BC2348"/>
    <w:lvl w:ilvl="0" w:tplc="C478BB30">
      <w:start w:val="2"/>
      <w:numFmt w:val="decimal"/>
      <w:lvlText w:val="%1."/>
      <w:lvlJc w:val="left"/>
    </w:lvl>
    <w:lvl w:ilvl="1" w:tplc="CC06AD84">
      <w:numFmt w:val="decimal"/>
      <w:lvlText w:val=""/>
      <w:lvlJc w:val="left"/>
    </w:lvl>
    <w:lvl w:ilvl="2" w:tplc="0D5E5074">
      <w:numFmt w:val="decimal"/>
      <w:lvlText w:val=""/>
      <w:lvlJc w:val="left"/>
    </w:lvl>
    <w:lvl w:ilvl="3" w:tplc="E5BC009C">
      <w:numFmt w:val="decimal"/>
      <w:lvlText w:val=""/>
      <w:lvlJc w:val="left"/>
    </w:lvl>
    <w:lvl w:ilvl="4" w:tplc="C4905FC8">
      <w:numFmt w:val="decimal"/>
      <w:lvlText w:val=""/>
      <w:lvlJc w:val="left"/>
    </w:lvl>
    <w:lvl w:ilvl="5" w:tplc="F4086ADE">
      <w:numFmt w:val="decimal"/>
      <w:lvlText w:val=""/>
      <w:lvlJc w:val="left"/>
    </w:lvl>
    <w:lvl w:ilvl="6" w:tplc="53AE90E2">
      <w:numFmt w:val="decimal"/>
      <w:lvlText w:val=""/>
      <w:lvlJc w:val="left"/>
    </w:lvl>
    <w:lvl w:ilvl="7" w:tplc="9C38AA6C">
      <w:numFmt w:val="decimal"/>
      <w:lvlText w:val=""/>
      <w:lvlJc w:val="left"/>
    </w:lvl>
    <w:lvl w:ilvl="8" w:tplc="5F222B40">
      <w:numFmt w:val="decimal"/>
      <w:lvlText w:val=""/>
      <w:lvlJc w:val="left"/>
    </w:lvl>
  </w:abstractNum>
  <w:abstractNum w:abstractNumId="2">
    <w:nsid w:val="00000BB3"/>
    <w:multiLevelType w:val="hybridMultilevel"/>
    <w:tmpl w:val="BBB0ED98"/>
    <w:lvl w:ilvl="0" w:tplc="653635CA">
      <w:start w:val="1"/>
      <w:numFmt w:val="bullet"/>
      <w:lvlText w:val="№"/>
      <w:lvlJc w:val="left"/>
    </w:lvl>
    <w:lvl w:ilvl="1" w:tplc="D1787310">
      <w:numFmt w:val="decimal"/>
      <w:lvlText w:val=""/>
      <w:lvlJc w:val="left"/>
    </w:lvl>
    <w:lvl w:ilvl="2" w:tplc="A18C1BB2">
      <w:numFmt w:val="decimal"/>
      <w:lvlText w:val=""/>
      <w:lvlJc w:val="left"/>
    </w:lvl>
    <w:lvl w:ilvl="3" w:tplc="E89AE284">
      <w:numFmt w:val="decimal"/>
      <w:lvlText w:val=""/>
      <w:lvlJc w:val="left"/>
    </w:lvl>
    <w:lvl w:ilvl="4" w:tplc="97E6C112">
      <w:numFmt w:val="decimal"/>
      <w:lvlText w:val=""/>
      <w:lvlJc w:val="left"/>
    </w:lvl>
    <w:lvl w:ilvl="5" w:tplc="718EB2D0">
      <w:numFmt w:val="decimal"/>
      <w:lvlText w:val=""/>
      <w:lvlJc w:val="left"/>
    </w:lvl>
    <w:lvl w:ilvl="6" w:tplc="519E8FF6">
      <w:numFmt w:val="decimal"/>
      <w:lvlText w:val=""/>
      <w:lvlJc w:val="left"/>
    </w:lvl>
    <w:lvl w:ilvl="7" w:tplc="3FDE75A8">
      <w:numFmt w:val="decimal"/>
      <w:lvlText w:val=""/>
      <w:lvlJc w:val="left"/>
    </w:lvl>
    <w:lvl w:ilvl="8" w:tplc="35A41C9A">
      <w:numFmt w:val="decimal"/>
      <w:lvlText w:val=""/>
      <w:lvlJc w:val="left"/>
    </w:lvl>
  </w:abstractNum>
  <w:abstractNum w:abstractNumId="3">
    <w:nsid w:val="00000F3E"/>
    <w:multiLevelType w:val="hybridMultilevel"/>
    <w:tmpl w:val="971446DC"/>
    <w:lvl w:ilvl="0" w:tplc="F104D9DE">
      <w:start w:val="1"/>
      <w:numFmt w:val="bullet"/>
      <w:lvlText w:val="в"/>
      <w:lvlJc w:val="left"/>
    </w:lvl>
    <w:lvl w:ilvl="1" w:tplc="A18292C0">
      <w:start w:val="1"/>
      <w:numFmt w:val="bullet"/>
      <w:lvlText w:val="\endash "/>
      <w:lvlJc w:val="left"/>
    </w:lvl>
    <w:lvl w:ilvl="2" w:tplc="443AD5EC">
      <w:numFmt w:val="decimal"/>
      <w:lvlText w:val=""/>
      <w:lvlJc w:val="left"/>
    </w:lvl>
    <w:lvl w:ilvl="3" w:tplc="46E4F7C0">
      <w:numFmt w:val="decimal"/>
      <w:lvlText w:val=""/>
      <w:lvlJc w:val="left"/>
    </w:lvl>
    <w:lvl w:ilvl="4" w:tplc="2560476C">
      <w:numFmt w:val="decimal"/>
      <w:lvlText w:val=""/>
      <w:lvlJc w:val="left"/>
    </w:lvl>
    <w:lvl w:ilvl="5" w:tplc="8C6C94CE">
      <w:numFmt w:val="decimal"/>
      <w:lvlText w:val=""/>
      <w:lvlJc w:val="left"/>
    </w:lvl>
    <w:lvl w:ilvl="6" w:tplc="501A5D46">
      <w:numFmt w:val="decimal"/>
      <w:lvlText w:val=""/>
      <w:lvlJc w:val="left"/>
    </w:lvl>
    <w:lvl w:ilvl="7" w:tplc="B7084A8C">
      <w:numFmt w:val="decimal"/>
      <w:lvlText w:val=""/>
      <w:lvlJc w:val="left"/>
    </w:lvl>
    <w:lvl w:ilvl="8" w:tplc="46FEDB06">
      <w:numFmt w:val="decimal"/>
      <w:lvlText w:val=""/>
      <w:lvlJc w:val="left"/>
    </w:lvl>
  </w:abstractNum>
  <w:abstractNum w:abstractNumId="4">
    <w:nsid w:val="000012DB"/>
    <w:multiLevelType w:val="hybridMultilevel"/>
    <w:tmpl w:val="CC78AA4E"/>
    <w:lvl w:ilvl="0" w:tplc="F1828C9E">
      <w:start w:val="1"/>
      <w:numFmt w:val="bullet"/>
      <w:lvlText w:val="с"/>
      <w:lvlJc w:val="left"/>
    </w:lvl>
    <w:lvl w:ilvl="1" w:tplc="1ED095E8">
      <w:numFmt w:val="decimal"/>
      <w:lvlText w:val=""/>
      <w:lvlJc w:val="left"/>
    </w:lvl>
    <w:lvl w:ilvl="2" w:tplc="6504CC5E">
      <w:numFmt w:val="decimal"/>
      <w:lvlText w:val=""/>
      <w:lvlJc w:val="left"/>
    </w:lvl>
    <w:lvl w:ilvl="3" w:tplc="D3C276A8">
      <w:numFmt w:val="decimal"/>
      <w:lvlText w:val=""/>
      <w:lvlJc w:val="left"/>
    </w:lvl>
    <w:lvl w:ilvl="4" w:tplc="8660917A">
      <w:numFmt w:val="decimal"/>
      <w:lvlText w:val=""/>
      <w:lvlJc w:val="left"/>
    </w:lvl>
    <w:lvl w:ilvl="5" w:tplc="7390DFF0">
      <w:numFmt w:val="decimal"/>
      <w:lvlText w:val=""/>
      <w:lvlJc w:val="left"/>
    </w:lvl>
    <w:lvl w:ilvl="6" w:tplc="909C4DBC">
      <w:numFmt w:val="decimal"/>
      <w:lvlText w:val=""/>
      <w:lvlJc w:val="left"/>
    </w:lvl>
    <w:lvl w:ilvl="7" w:tplc="81CE5A02">
      <w:numFmt w:val="decimal"/>
      <w:lvlText w:val=""/>
      <w:lvlJc w:val="left"/>
    </w:lvl>
    <w:lvl w:ilvl="8" w:tplc="53CC49EE">
      <w:numFmt w:val="decimal"/>
      <w:lvlText w:val=""/>
      <w:lvlJc w:val="left"/>
    </w:lvl>
  </w:abstractNum>
  <w:abstractNum w:abstractNumId="5">
    <w:nsid w:val="0000153C"/>
    <w:multiLevelType w:val="hybridMultilevel"/>
    <w:tmpl w:val="93B64842"/>
    <w:lvl w:ilvl="0" w:tplc="693E007C">
      <w:start w:val="1"/>
      <w:numFmt w:val="bullet"/>
      <w:lvlText w:val="в"/>
      <w:lvlJc w:val="left"/>
    </w:lvl>
    <w:lvl w:ilvl="1" w:tplc="F3C0D29A">
      <w:numFmt w:val="decimal"/>
      <w:lvlText w:val=""/>
      <w:lvlJc w:val="left"/>
    </w:lvl>
    <w:lvl w:ilvl="2" w:tplc="079C6EF0">
      <w:numFmt w:val="decimal"/>
      <w:lvlText w:val=""/>
      <w:lvlJc w:val="left"/>
    </w:lvl>
    <w:lvl w:ilvl="3" w:tplc="5950DDD6">
      <w:numFmt w:val="decimal"/>
      <w:lvlText w:val=""/>
      <w:lvlJc w:val="left"/>
    </w:lvl>
    <w:lvl w:ilvl="4" w:tplc="D80823E2">
      <w:numFmt w:val="decimal"/>
      <w:lvlText w:val=""/>
      <w:lvlJc w:val="left"/>
    </w:lvl>
    <w:lvl w:ilvl="5" w:tplc="1EC611EE">
      <w:numFmt w:val="decimal"/>
      <w:lvlText w:val=""/>
      <w:lvlJc w:val="left"/>
    </w:lvl>
    <w:lvl w:ilvl="6" w:tplc="1F185726">
      <w:numFmt w:val="decimal"/>
      <w:lvlText w:val=""/>
      <w:lvlJc w:val="left"/>
    </w:lvl>
    <w:lvl w:ilvl="7" w:tplc="C9764396">
      <w:numFmt w:val="decimal"/>
      <w:lvlText w:val=""/>
      <w:lvlJc w:val="left"/>
    </w:lvl>
    <w:lvl w:ilvl="8" w:tplc="4B58D0E8">
      <w:numFmt w:val="decimal"/>
      <w:lvlText w:val=""/>
      <w:lvlJc w:val="left"/>
    </w:lvl>
  </w:abstractNum>
  <w:abstractNum w:abstractNumId="6">
    <w:nsid w:val="00001649"/>
    <w:multiLevelType w:val="hybridMultilevel"/>
    <w:tmpl w:val="B88C567A"/>
    <w:lvl w:ilvl="0" w:tplc="DEEEDDB4">
      <w:start w:val="1"/>
      <w:numFmt w:val="decimal"/>
      <w:lvlText w:val="%1."/>
      <w:lvlJc w:val="left"/>
      <w:rPr>
        <w:sz w:val="28"/>
        <w:szCs w:val="28"/>
      </w:rPr>
    </w:lvl>
    <w:lvl w:ilvl="1" w:tplc="FE5A8904">
      <w:numFmt w:val="decimal"/>
      <w:lvlText w:val=""/>
      <w:lvlJc w:val="left"/>
    </w:lvl>
    <w:lvl w:ilvl="2" w:tplc="E75EC736">
      <w:numFmt w:val="decimal"/>
      <w:lvlText w:val=""/>
      <w:lvlJc w:val="left"/>
    </w:lvl>
    <w:lvl w:ilvl="3" w:tplc="FE48BC3E">
      <w:numFmt w:val="decimal"/>
      <w:lvlText w:val=""/>
      <w:lvlJc w:val="left"/>
    </w:lvl>
    <w:lvl w:ilvl="4" w:tplc="1AD82CBE">
      <w:numFmt w:val="decimal"/>
      <w:lvlText w:val=""/>
      <w:lvlJc w:val="left"/>
    </w:lvl>
    <w:lvl w:ilvl="5" w:tplc="D84ED226">
      <w:numFmt w:val="decimal"/>
      <w:lvlText w:val=""/>
      <w:lvlJc w:val="left"/>
    </w:lvl>
    <w:lvl w:ilvl="6" w:tplc="717E8BBA">
      <w:numFmt w:val="decimal"/>
      <w:lvlText w:val=""/>
      <w:lvlJc w:val="left"/>
    </w:lvl>
    <w:lvl w:ilvl="7" w:tplc="01DC8F1C">
      <w:numFmt w:val="decimal"/>
      <w:lvlText w:val=""/>
      <w:lvlJc w:val="left"/>
    </w:lvl>
    <w:lvl w:ilvl="8" w:tplc="959AB63C">
      <w:numFmt w:val="decimal"/>
      <w:lvlText w:val=""/>
      <w:lvlJc w:val="left"/>
    </w:lvl>
  </w:abstractNum>
  <w:abstractNum w:abstractNumId="7">
    <w:nsid w:val="00002EA6"/>
    <w:multiLevelType w:val="hybridMultilevel"/>
    <w:tmpl w:val="9E5CB3FA"/>
    <w:lvl w:ilvl="0" w:tplc="075247A2">
      <w:start w:val="3"/>
      <w:numFmt w:val="decimal"/>
      <w:lvlText w:val="%1."/>
      <w:lvlJc w:val="left"/>
    </w:lvl>
    <w:lvl w:ilvl="1" w:tplc="6472CE2C">
      <w:numFmt w:val="decimal"/>
      <w:lvlText w:val=""/>
      <w:lvlJc w:val="left"/>
    </w:lvl>
    <w:lvl w:ilvl="2" w:tplc="290E7F2E">
      <w:numFmt w:val="decimal"/>
      <w:lvlText w:val=""/>
      <w:lvlJc w:val="left"/>
    </w:lvl>
    <w:lvl w:ilvl="3" w:tplc="9302192E">
      <w:numFmt w:val="decimal"/>
      <w:lvlText w:val=""/>
      <w:lvlJc w:val="left"/>
    </w:lvl>
    <w:lvl w:ilvl="4" w:tplc="7834F718">
      <w:numFmt w:val="decimal"/>
      <w:lvlText w:val=""/>
      <w:lvlJc w:val="left"/>
    </w:lvl>
    <w:lvl w:ilvl="5" w:tplc="009A7652">
      <w:numFmt w:val="decimal"/>
      <w:lvlText w:val=""/>
      <w:lvlJc w:val="left"/>
    </w:lvl>
    <w:lvl w:ilvl="6" w:tplc="CDD26ADC">
      <w:numFmt w:val="decimal"/>
      <w:lvlText w:val=""/>
      <w:lvlJc w:val="left"/>
    </w:lvl>
    <w:lvl w:ilvl="7" w:tplc="D1E246AC">
      <w:numFmt w:val="decimal"/>
      <w:lvlText w:val=""/>
      <w:lvlJc w:val="left"/>
    </w:lvl>
    <w:lvl w:ilvl="8" w:tplc="B456C2A6">
      <w:numFmt w:val="decimal"/>
      <w:lvlText w:val=""/>
      <w:lvlJc w:val="left"/>
    </w:lvl>
  </w:abstractNum>
  <w:abstractNum w:abstractNumId="8">
    <w:nsid w:val="0000390C"/>
    <w:multiLevelType w:val="hybridMultilevel"/>
    <w:tmpl w:val="D0EC8C1E"/>
    <w:lvl w:ilvl="0" w:tplc="ECC044E2">
      <w:start w:val="30"/>
      <w:numFmt w:val="decimal"/>
      <w:lvlText w:val="%1"/>
      <w:lvlJc w:val="left"/>
    </w:lvl>
    <w:lvl w:ilvl="1" w:tplc="E326A8EA">
      <w:numFmt w:val="decimal"/>
      <w:lvlText w:val=""/>
      <w:lvlJc w:val="left"/>
    </w:lvl>
    <w:lvl w:ilvl="2" w:tplc="C16CC0B8">
      <w:numFmt w:val="decimal"/>
      <w:lvlText w:val=""/>
      <w:lvlJc w:val="left"/>
    </w:lvl>
    <w:lvl w:ilvl="3" w:tplc="F7DEB5DC">
      <w:numFmt w:val="decimal"/>
      <w:lvlText w:val=""/>
      <w:lvlJc w:val="left"/>
    </w:lvl>
    <w:lvl w:ilvl="4" w:tplc="2C5AE754">
      <w:numFmt w:val="decimal"/>
      <w:lvlText w:val=""/>
      <w:lvlJc w:val="left"/>
    </w:lvl>
    <w:lvl w:ilvl="5" w:tplc="4002DF04">
      <w:numFmt w:val="decimal"/>
      <w:lvlText w:val=""/>
      <w:lvlJc w:val="left"/>
    </w:lvl>
    <w:lvl w:ilvl="6" w:tplc="5CDA8F52">
      <w:numFmt w:val="decimal"/>
      <w:lvlText w:val=""/>
      <w:lvlJc w:val="left"/>
    </w:lvl>
    <w:lvl w:ilvl="7" w:tplc="BA804C2E">
      <w:numFmt w:val="decimal"/>
      <w:lvlText w:val=""/>
      <w:lvlJc w:val="left"/>
    </w:lvl>
    <w:lvl w:ilvl="8" w:tplc="D0DC424A">
      <w:numFmt w:val="decimal"/>
      <w:lvlText w:val=""/>
      <w:lvlJc w:val="left"/>
    </w:lvl>
  </w:abstractNum>
  <w:abstractNum w:abstractNumId="9">
    <w:nsid w:val="00005F90"/>
    <w:multiLevelType w:val="hybridMultilevel"/>
    <w:tmpl w:val="CA78E704"/>
    <w:lvl w:ilvl="0" w:tplc="3EE4FBB4">
      <w:start w:val="1"/>
      <w:numFmt w:val="bullet"/>
      <w:lvlText w:val="№"/>
      <w:lvlJc w:val="left"/>
    </w:lvl>
    <w:lvl w:ilvl="1" w:tplc="AC0E3A26">
      <w:start w:val="1"/>
      <w:numFmt w:val="bullet"/>
      <w:lvlText w:val="В"/>
      <w:lvlJc w:val="left"/>
    </w:lvl>
    <w:lvl w:ilvl="2" w:tplc="4B4889BA">
      <w:numFmt w:val="decimal"/>
      <w:lvlText w:val=""/>
      <w:lvlJc w:val="left"/>
    </w:lvl>
    <w:lvl w:ilvl="3" w:tplc="2EB421BA">
      <w:numFmt w:val="decimal"/>
      <w:lvlText w:val=""/>
      <w:lvlJc w:val="left"/>
    </w:lvl>
    <w:lvl w:ilvl="4" w:tplc="2BC6B0EA">
      <w:numFmt w:val="decimal"/>
      <w:lvlText w:val=""/>
      <w:lvlJc w:val="left"/>
    </w:lvl>
    <w:lvl w:ilvl="5" w:tplc="AD1214CC">
      <w:numFmt w:val="decimal"/>
      <w:lvlText w:val=""/>
      <w:lvlJc w:val="left"/>
    </w:lvl>
    <w:lvl w:ilvl="6" w:tplc="244AB39A">
      <w:numFmt w:val="decimal"/>
      <w:lvlText w:val=""/>
      <w:lvlJc w:val="left"/>
    </w:lvl>
    <w:lvl w:ilvl="7" w:tplc="B9823BAC">
      <w:numFmt w:val="decimal"/>
      <w:lvlText w:val=""/>
      <w:lvlJc w:val="left"/>
    </w:lvl>
    <w:lvl w:ilvl="8" w:tplc="816A5D18">
      <w:numFmt w:val="decimal"/>
      <w:lvlText w:val=""/>
      <w:lvlJc w:val="left"/>
    </w:lvl>
  </w:abstractNum>
  <w:abstractNum w:abstractNumId="10">
    <w:nsid w:val="00006DF1"/>
    <w:multiLevelType w:val="hybridMultilevel"/>
    <w:tmpl w:val="ACD0578A"/>
    <w:lvl w:ilvl="0" w:tplc="D2C08F46">
      <w:start w:val="3"/>
      <w:numFmt w:val="decimal"/>
      <w:lvlText w:val="%1."/>
      <w:lvlJc w:val="left"/>
    </w:lvl>
    <w:lvl w:ilvl="1" w:tplc="157A5620">
      <w:start w:val="4"/>
      <w:numFmt w:val="decimal"/>
      <w:lvlText w:val="%2."/>
      <w:lvlJc w:val="left"/>
    </w:lvl>
    <w:lvl w:ilvl="2" w:tplc="716A8B52">
      <w:numFmt w:val="decimal"/>
      <w:lvlText w:val=""/>
      <w:lvlJc w:val="left"/>
    </w:lvl>
    <w:lvl w:ilvl="3" w:tplc="419A0422">
      <w:numFmt w:val="decimal"/>
      <w:lvlText w:val=""/>
      <w:lvlJc w:val="left"/>
    </w:lvl>
    <w:lvl w:ilvl="4" w:tplc="DA322F00">
      <w:numFmt w:val="decimal"/>
      <w:lvlText w:val=""/>
      <w:lvlJc w:val="left"/>
    </w:lvl>
    <w:lvl w:ilvl="5" w:tplc="99CA79AC">
      <w:numFmt w:val="decimal"/>
      <w:lvlText w:val=""/>
      <w:lvlJc w:val="left"/>
    </w:lvl>
    <w:lvl w:ilvl="6" w:tplc="37EE09F0">
      <w:numFmt w:val="decimal"/>
      <w:lvlText w:val=""/>
      <w:lvlJc w:val="left"/>
    </w:lvl>
    <w:lvl w:ilvl="7" w:tplc="823A63FE">
      <w:numFmt w:val="decimal"/>
      <w:lvlText w:val=""/>
      <w:lvlJc w:val="left"/>
    </w:lvl>
    <w:lvl w:ilvl="8" w:tplc="A358D710">
      <w:numFmt w:val="decimal"/>
      <w:lvlText w:val=""/>
      <w:lvlJc w:val="left"/>
    </w:lvl>
  </w:abstractNum>
  <w:abstractNum w:abstractNumId="11">
    <w:nsid w:val="00007E87"/>
    <w:multiLevelType w:val="hybridMultilevel"/>
    <w:tmpl w:val="EDC05D2C"/>
    <w:lvl w:ilvl="0" w:tplc="FAECE880">
      <w:start w:val="3"/>
      <w:numFmt w:val="decimal"/>
      <w:lvlText w:val="%1"/>
      <w:lvlJc w:val="left"/>
    </w:lvl>
    <w:lvl w:ilvl="1" w:tplc="0712BB1A">
      <w:numFmt w:val="decimal"/>
      <w:lvlText w:val=""/>
      <w:lvlJc w:val="left"/>
    </w:lvl>
    <w:lvl w:ilvl="2" w:tplc="7C1011CA">
      <w:numFmt w:val="decimal"/>
      <w:lvlText w:val=""/>
      <w:lvlJc w:val="left"/>
    </w:lvl>
    <w:lvl w:ilvl="3" w:tplc="B38A5898">
      <w:numFmt w:val="decimal"/>
      <w:lvlText w:val=""/>
      <w:lvlJc w:val="left"/>
    </w:lvl>
    <w:lvl w:ilvl="4" w:tplc="54C8D7CE">
      <w:numFmt w:val="decimal"/>
      <w:lvlText w:val=""/>
      <w:lvlJc w:val="left"/>
    </w:lvl>
    <w:lvl w:ilvl="5" w:tplc="7A2C4836">
      <w:numFmt w:val="decimal"/>
      <w:lvlText w:val=""/>
      <w:lvlJc w:val="left"/>
    </w:lvl>
    <w:lvl w:ilvl="6" w:tplc="D0106E8A">
      <w:numFmt w:val="decimal"/>
      <w:lvlText w:val=""/>
      <w:lvlJc w:val="left"/>
    </w:lvl>
    <w:lvl w:ilvl="7" w:tplc="40347CE6">
      <w:numFmt w:val="decimal"/>
      <w:lvlText w:val=""/>
      <w:lvlJc w:val="left"/>
    </w:lvl>
    <w:lvl w:ilvl="8" w:tplc="027CAEC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F46E4"/>
    <w:rsid w:val="0006484C"/>
    <w:rsid w:val="0008008D"/>
    <w:rsid w:val="0008772F"/>
    <w:rsid w:val="000D56AB"/>
    <w:rsid w:val="0018413B"/>
    <w:rsid w:val="00201106"/>
    <w:rsid w:val="00326F22"/>
    <w:rsid w:val="0042352A"/>
    <w:rsid w:val="004A1D46"/>
    <w:rsid w:val="004F21AD"/>
    <w:rsid w:val="005473C4"/>
    <w:rsid w:val="005D718C"/>
    <w:rsid w:val="0067729A"/>
    <w:rsid w:val="006F6C33"/>
    <w:rsid w:val="00710699"/>
    <w:rsid w:val="0076153E"/>
    <w:rsid w:val="007B3EC2"/>
    <w:rsid w:val="007F46E4"/>
    <w:rsid w:val="00844207"/>
    <w:rsid w:val="009169C1"/>
    <w:rsid w:val="00992524"/>
    <w:rsid w:val="009A6200"/>
    <w:rsid w:val="009B179C"/>
    <w:rsid w:val="009E4F85"/>
    <w:rsid w:val="00A501A3"/>
    <w:rsid w:val="00AC1BD6"/>
    <w:rsid w:val="00BB602F"/>
    <w:rsid w:val="00C26F41"/>
    <w:rsid w:val="00C524C3"/>
    <w:rsid w:val="00CC31E9"/>
    <w:rsid w:val="00CD746F"/>
    <w:rsid w:val="00D23B42"/>
    <w:rsid w:val="00D40CC0"/>
    <w:rsid w:val="00D8395F"/>
    <w:rsid w:val="00E30A59"/>
    <w:rsid w:val="00ED6E8F"/>
    <w:rsid w:val="00EE0822"/>
    <w:rsid w:val="00F009AB"/>
    <w:rsid w:val="00F638FB"/>
    <w:rsid w:val="00F72760"/>
    <w:rsid w:val="00F7616A"/>
    <w:rsid w:val="00F8180E"/>
    <w:rsid w:val="00FA260C"/>
    <w:rsid w:val="00FC04E3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4"/>
  </w:style>
  <w:style w:type="paragraph" w:styleId="2">
    <w:name w:val="heading 2"/>
    <w:basedOn w:val="a"/>
    <w:next w:val="a"/>
    <w:link w:val="20"/>
    <w:uiPriority w:val="9"/>
    <w:unhideWhenUsed/>
    <w:qFormat/>
    <w:rsid w:val="00D23B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08D"/>
  </w:style>
  <w:style w:type="paragraph" w:styleId="a5">
    <w:name w:val="footer"/>
    <w:basedOn w:val="a"/>
    <w:link w:val="a6"/>
    <w:uiPriority w:val="99"/>
    <w:semiHidden/>
    <w:unhideWhenUsed/>
    <w:rsid w:val="0008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08D"/>
  </w:style>
  <w:style w:type="paragraph" w:styleId="a7">
    <w:name w:val="List Paragraph"/>
    <w:basedOn w:val="a"/>
    <w:uiPriority w:val="34"/>
    <w:qFormat/>
    <w:rsid w:val="0008008D"/>
    <w:pPr>
      <w:ind w:left="720"/>
      <w:contextualSpacing/>
    </w:pPr>
  </w:style>
  <w:style w:type="paragraph" w:styleId="a8">
    <w:name w:val="No Spacing"/>
    <w:uiPriority w:val="1"/>
    <w:qFormat/>
    <w:rsid w:val="00710699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4A1D46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4A1D4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4A1D46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A1D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D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3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Plain Text"/>
    <w:basedOn w:val="a"/>
    <w:link w:val="ae"/>
    <w:semiHidden/>
    <w:unhideWhenUsed/>
    <w:rsid w:val="00D23B42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D23B42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western">
    <w:name w:val="western"/>
    <w:basedOn w:val="a"/>
    <w:rsid w:val="00D23B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CE60-D25A-43F4-992C-BF296CC2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4450</Words>
  <Characters>25371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bishbss</cp:lastModifiedBy>
  <cp:revision>5</cp:revision>
  <cp:lastPrinted>2021-05-31T06:23:00Z</cp:lastPrinted>
  <dcterms:created xsi:type="dcterms:W3CDTF">2021-07-02T09:21:00Z</dcterms:created>
  <dcterms:modified xsi:type="dcterms:W3CDTF">2021-07-02T09:23:00Z</dcterms:modified>
</cp:coreProperties>
</file>