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EE" w:rsidRPr="00DE3C89" w:rsidRDefault="004C32EE" w:rsidP="004C3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C89">
        <w:rPr>
          <w:rFonts w:ascii="Times New Roman" w:hAnsi="Times New Roman" w:cs="Times New Roman"/>
          <w:sz w:val="24"/>
          <w:szCs w:val="24"/>
        </w:rPr>
        <w:t>ҠАРАР</w:t>
      </w:r>
      <w:r w:rsidRPr="00DE3C89">
        <w:rPr>
          <w:rFonts w:ascii="Times New Roman" w:hAnsi="Times New Roman" w:cs="Times New Roman"/>
          <w:sz w:val="24"/>
          <w:szCs w:val="24"/>
        </w:rPr>
        <w:tab/>
      </w:r>
      <w:r w:rsidRPr="00DE3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7BEA">
        <w:rPr>
          <w:rFonts w:ascii="Times New Roman" w:hAnsi="Times New Roman" w:cs="Times New Roman"/>
          <w:sz w:val="24"/>
          <w:szCs w:val="24"/>
        </w:rPr>
        <w:t xml:space="preserve"> </w:t>
      </w:r>
      <w:r w:rsidRPr="00DE3C8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E3C89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4C32EE" w:rsidRDefault="004C32EE" w:rsidP="004C3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2EE" w:rsidRDefault="00007BEA" w:rsidP="004C3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4C32EE">
        <w:rPr>
          <w:rFonts w:ascii="Times New Roman" w:hAnsi="Times New Roman" w:cs="Times New Roman"/>
          <w:sz w:val="24"/>
          <w:szCs w:val="24"/>
        </w:rPr>
        <w:t xml:space="preserve"> »  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="004C32EE">
        <w:rPr>
          <w:rFonts w:ascii="Times New Roman" w:hAnsi="Times New Roman" w:cs="Times New Roman"/>
          <w:sz w:val="24"/>
          <w:szCs w:val="24"/>
        </w:rPr>
        <w:t xml:space="preserve">       2020</w:t>
      </w:r>
      <w:r>
        <w:rPr>
          <w:rFonts w:ascii="Times New Roman" w:hAnsi="Times New Roman" w:cs="Times New Roman"/>
          <w:sz w:val="24"/>
          <w:szCs w:val="24"/>
        </w:rPr>
        <w:t xml:space="preserve">  й                  №  05/65</w:t>
      </w:r>
      <w:r w:rsidR="004C32EE" w:rsidRPr="00DE3C8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« 15</w:t>
      </w:r>
      <w:r w:rsidR="004C32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мая</w:t>
      </w:r>
      <w:r w:rsidR="004C32EE">
        <w:rPr>
          <w:rFonts w:ascii="Times New Roman" w:hAnsi="Times New Roman" w:cs="Times New Roman"/>
          <w:sz w:val="24"/>
          <w:szCs w:val="24"/>
        </w:rPr>
        <w:t xml:space="preserve">           2020 </w:t>
      </w:r>
      <w:r w:rsidR="004C32EE" w:rsidRPr="00DE3C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32EE" w:rsidRPr="00ED4720" w:rsidRDefault="004C32EE" w:rsidP="004C3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981"/>
        <w:tblW w:w="9923" w:type="dxa"/>
        <w:tblLayout w:type="fixed"/>
        <w:tblLook w:val="04A0"/>
      </w:tblPr>
      <w:tblGrid>
        <w:gridCol w:w="4060"/>
        <w:gridCol w:w="1520"/>
        <w:gridCol w:w="4343"/>
      </w:tblGrid>
      <w:tr w:rsidR="004C32EE" w:rsidRPr="00DE3C89" w:rsidTr="004C32EE">
        <w:trPr>
          <w:trHeight w:val="2516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t>Башҡортостан Республиҡаһы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DE3C89">
              <w:rPr>
                <w:rFonts w:ascii="Times New Roman" w:hAnsi="Times New Roman" w:cs="Times New Roman"/>
                <w:szCs w:val="20"/>
              </w:rPr>
              <w:t>Бишбүләк районы муниципаль районы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DE3C89">
              <w:rPr>
                <w:rFonts w:ascii="Times New Roman" w:hAnsi="Times New Roman" w:cs="Times New Roman"/>
                <w:szCs w:val="20"/>
              </w:rPr>
              <w:t>Бишбүләк  ауыл советы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DE3C89">
              <w:rPr>
                <w:rFonts w:ascii="Times New Roman" w:hAnsi="Times New Roman" w:cs="Times New Roman"/>
                <w:szCs w:val="20"/>
              </w:rPr>
              <w:t>ауыл  биләмәһе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ХАКИМИӘТЕ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16"/>
              </w:rPr>
            </w:pPr>
            <w:r w:rsidRPr="00DE3C89">
              <w:rPr>
                <w:rFonts w:ascii="Times New Roman" w:hAnsi="Times New Roman" w:cs="Times New Roman"/>
                <w:szCs w:val="16"/>
              </w:rPr>
              <w:t>452040, БР, Бишбүләк районы,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16"/>
              </w:rPr>
            </w:pPr>
            <w:r w:rsidRPr="00DE3C89">
              <w:rPr>
                <w:rFonts w:ascii="Times New Roman" w:hAnsi="Times New Roman" w:cs="Times New Roman"/>
                <w:szCs w:val="16"/>
              </w:rPr>
              <w:t>Бишбүләк  ауылы, Хеҙмәт  урамы, 13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8(347)4321238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51320380" r:id="rId8"/>
              </w:object>
            </w: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3C89">
              <w:rPr>
                <w:rFonts w:ascii="Times New Roman" w:hAnsi="Times New Roman" w:cs="Times New Roman"/>
              </w:rPr>
              <w:t>муниципальный район Бижбулякский район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АДМИНИСТРАЦИЯ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t>сельского поселения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Бижбулякский сельсовет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18"/>
              </w:rPr>
            </w:pPr>
            <w:r w:rsidRPr="00DE3C89">
              <w:rPr>
                <w:rFonts w:ascii="Times New Roman" w:hAnsi="Times New Roman" w:cs="Times New Roman"/>
                <w:szCs w:val="18"/>
              </w:rPr>
              <w:t>452040, РБ, Бижбулякский район, село Бижбуляк,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18"/>
              </w:rPr>
            </w:pPr>
            <w:r w:rsidRPr="00DE3C89">
              <w:rPr>
                <w:rFonts w:ascii="Times New Roman" w:hAnsi="Times New Roman" w:cs="Times New Roman"/>
                <w:szCs w:val="18"/>
              </w:rPr>
              <w:t>ул. Трудовая, 13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8(347) 4321238</w:t>
            </w:r>
          </w:p>
          <w:p w:rsidR="004C32EE" w:rsidRPr="00DE3C89" w:rsidRDefault="004C32EE" w:rsidP="004C32EE">
            <w:pPr>
              <w:pStyle w:val="a3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4C32EE" w:rsidRPr="00E240EE" w:rsidRDefault="004C32EE" w:rsidP="00E240EE">
      <w:pPr>
        <w:pStyle w:val="a3"/>
        <w:jc w:val="center"/>
        <w:rPr>
          <w:rFonts w:ascii="Times New Roman" w:hAnsi="Times New Roman" w:cs="Times New Roman"/>
        </w:rPr>
      </w:pPr>
      <w:r w:rsidRPr="004C32EE">
        <w:rPr>
          <w:rFonts w:ascii="Times New Roman" w:hAnsi="Times New Roman" w:cs="Times New Roman"/>
        </w:rPr>
        <w:t xml:space="preserve">Об утверждении Целевой   программы «Профилактика   безнадзорности и правонарушений  </w:t>
      </w:r>
      <w:r w:rsidRPr="004C32EE">
        <w:rPr>
          <w:rFonts w:ascii="Times New Roman" w:hAnsi="Times New Roman" w:cs="Times New Roman"/>
          <w:color w:val="000000"/>
          <w:lang w:eastAsia="ru-RU" w:bidi="ru-RU"/>
        </w:rPr>
        <w:t>несо</w:t>
      </w:r>
      <w:r w:rsidRPr="004C32EE">
        <w:rPr>
          <w:rFonts w:ascii="Times New Roman" w:hAnsi="Times New Roman" w:cs="Times New Roman"/>
        </w:rPr>
        <w:t>вершеннолетних и защита их прав  на 2020 - 2023</w:t>
      </w:r>
      <w:r w:rsidRPr="004C32EE">
        <w:rPr>
          <w:rFonts w:ascii="Times New Roman" w:hAnsi="Times New Roman" w:cs="Times New Roman"/>
          <w:color w:val="000000"/>
          <w:lang w:eastAsia="ru-RU" w:bidi="ru-RU"/>
        </w:rPr>
        <w:t xml:space="preserve"> годы в </w:t>
      </w:r>
      <w:r w:rsidRPr="004C3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сельском поселении  Бижбулякский сельсовет муниципального района Бижбулякски</w:t>
      </w:r>
      <w:r w:rsidR="00E240EE">
        <w:rPr>
          <w:rFonts w:ascii="Times New Roman" w:hAnsi="Times New Roman" w:cs="Times New Roman"/>
        </w:rPr>
        <w:t>й район Республики Башкортостан</w:t>
      </w:r>
    </w:p>
    <w:p w:rsidR="00F53E0B" w:rsidRDefault="00E240EE" w:rsidP="00E240EE">
      <w:pPr>
        <w:shd w:val="clear" w:color="auto" w:fill="FFFFFF"/>
        <w:spacing w:before="675" w:line="312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4C32EE" w:rsidRPr="00E240EE">
        <w:rPr>
          <w:rFonts w:ascii="Times New Roman" w:hAnsi="Times New Roman" w:cs="Times New Roman"/>
          <w:color w:val="auto"/>
        </w:rPr>
        <w:t>В соответствии с Федеральным законом от 24.06.1999 № 120-ФЗ «Об основах</w:t>
      </w:r>
      <w:r w:rsidR="004C32EE" w:rsidRPr="00E240EE">
        <w:rPr>
          <w:rFonts w:ascii="Times New Roman" w:hAnsi="Times New Roman" w:cs="Times New Roman"/>
          <w:color w:val="auto"/>
        </w:rPr>
        <w:br/>
        <w:t>системы профилактики безнадзорности и правонарушений несовершеннолетних</w:t>
      </w:r>
      <w:r w:rsidRPr="00E240EE">
        <w:rPr>
          <w:rFonts w:ascii="Times New Roman" w:hAnsi="Times New Roman" w:cs="Times New Roman"/>
          <w:color w:val="auto"/>
        </w:rPr>
        <w:t>», зако</w:t>
      </w:r>
      <w:r w:rsidR="007F4A1D">
        <w:rPr>
          <w:rFonts w:ascii="Times New Roman" w:hAnsi="Times New Roman" w:cs="Times New Roman"/>
          <w:color w:val="auto"/>
        </w:rPr>
        <w:t>на</w:t>
      </w:r>
      <w:r w:rsidR="007F4A1D">
        <w:rPr>
          <w:rFonts w:ascii="Times New Roman" w:hAnsi="Times New Roman" w:cs="Times New Roman"/>
          <w:color w:val="auto"/>
        </w:rPr>
        <w:br/>
        <w:t>Республики Башкортостан и</w:t>
      </w:r>
      <w:r w:rsidRPr="00E240EE">
        <w:rPr>
          <w:rFonts w:ascii="Times New Roman" w:hAnsi="Times New Roman" w:cs="Times New Roman"/>
          <w:color w:val="auto"/>
        </w:rPr>
        <w:t xml:space="preserve"> от 23.03.1998</w:t>
      </w:r>
      <w:r w:rsidR="004C32EE" w:rsidRPr="00E240EE">
        <w:rPr>
          <w:rFonts w:ascii="Times New Roman" w:hAnsi="Times New Roman" w:cs="Times New Roman"/>
          <w:color w:val="auto"/>
        </w:rPr>
        <w:t xml:space="preserve"> г </w:t>
      </w:r>
      <w:r w:rsidRPr="00E240EE">
        <w:rPr>
          <w:rFonts w:ascii="Times New Roman" w:hAnsi="Times New Roman" w:cs="Times New Roman"/>
          <w:color w:val="auto"/>
        </w:rPr>
        <w:t>№ 151-з</w:t>
      </w:r>
      <w:r w:rsidR="004C32EE" w:rsidRPr="00E240EE">
        <w:rPr>
          <w:rFonts w:ascii="Times New Roman" w:hAnsi="Times New Roman" w:cs="Times New Roman"/>
          <w:color w:val="auto"/>
        </w:rPr>
        <w:t xml:space="preserve"> «</w:t>
      </w:r>
      <w:r w:rsidRPr="00E240EE">
        <w:rPr>
          <w:rFonts w:ascii="Times New Roman" w:eastAsia="Times New Roman" w:hAnsi="Times New Roman" w:cs="Times New Roman"/>
          <w:bCs/>
          <w:color w:val="auto"/>
          <w:lang w:bidi="ar-SA"/>
        </w:rPr>
        <w:t> </w:t>
      </w:r>
      <w:hyperlink r:id="rId9" w:history="1">
        <w:r w:rsidRPr="00E240EE">
          <w:rPr>
            <w:rFonts w:ascii="Times New Roman" w:eastAsia="Times New Roman" w:hAnsi="Times New Roman" w:cs="Times New Roman"/>
            <w:bCs/>
            <w:color w:val="auto"/>
            <w:lang w:bidi="ar-SA"/>
          </w:rPr>
          <w:t>О системе профилактики безнадзорности и правонарушений несовершеннолетних, защиты их</w:t>
        </w:r>
        <w:r w:rsidR="007C5735">
          <w:rPr>
            <w:rFonts w:ascii="Times New Roman" w:eastAsia="Times New Roman" w:hAnsi="Times New Roman" w:cs="Times New Roman"/>
            <w:bCs/>
            <w:color w:val="auto"/>
            <w:lang w:bidi="ar-SA"/>
          </w:rPr>
          <w:t xml:space="preserve"> прав в Республике Башкортостан»</w:t>
        </w:r>
        <w:r w:rsidRPr="00E240EE">
          <w:rPr>
            <w:rFonts w:ascii="Times New Roman" w:eastAsia="Times New Roman" w:hAnsi="Times New Roman" w:cs="Times New Roman"/>
            <w:bCs/>
            <w:color w:val="auto"/>
            <w:lang w:bidi="ar-SA"/>
          </w:rPr>
          <w:t xml:space="preserve"> (с изменениями и дополнениями)</w:t>
        </w:r>
      </w:hyperlink>
      <w:r w:rsidR="004C32EE" w:rsidRPr="00E240EE">
        <w:rPr>
          <w:rFonts w:ascii="Times New Roman" w:hAnsi="Times New Roman" w:cs="Times New Roman"/>
          <w:color w:val="auto"/>
        </w:rPr>
        <w:t>, а также для комплексного решения пробле</w:t>
      </w:r>
      <w:r>
        <w:rPr>
          <w:rFonts w:ascii="Times New Roman" w:hAnsi="Times New Roman" w:cs="Times New Roman"/>
          <w:color w:val="auto"/>
        </w:rPr>
        <w:t xml:space="preserve">м профилактики безнадзорности и </w:t>
      </w:r>
      <w:r w:rsidR="004C32EE" w:rsidRPr="00E240EE">
        <w:rPr>
          <w:rFonts w:ascii="Times New Roman" w:hAnsi="Times New Roman" w:cs="Times New Roman"/>
          <w:color w:val="auto"/>
        </w:rPr>
        <w:t>правонарушений несовершеннолетних, их социальной адаптации, п</w:t>
      </w:r>
      <w:r>
        <w:rPr>
          <w:rFonts w:ascii="Times New Roman" w:hAnsi="Times New Roman" w:cs="Times New Roman"/>
          <w:color w:val="auto"/>
        </w:rPr>
        <w:t xml:space="preserve">овышения уровня </w:t>
      </w:r>
      <w:r w:rsidR="004C32EE" w:rsidRPr="00E240EE">
        <w:rPr>
          <w:rFonts w:ascii="Times New Roman" w:hAnsi="Times New Roman" w:cs="Times New Roman"/>
          <w:color w:val="auto"/>
        </w:rPr>
        <w:t xml:space="preserve">защиты прав и интересов несовершеннолетних на территории </w:t>
      </w:r>
      <w:r>
        <w:rPr>
          <w:rFonts w:ascii="Times New Roman" w:hAnsi="Times New Roman" w:cs="Times New Roman"/>
        </w:rPr>
        <w:t xml:space="preserve">Бижбулякский сельсовет муниципального района Бижбулякский район Республики Башкортостан </w:t>
      </w:r>
      <w:r w:rsidR="004C32EE" w:rsidRPr="00E240EE">
        <w:rPr>
          <w:rFonts w:ascii="Times New Roman" w:hAnsi="Times New Roman" w:cs="Times New Roman"/>
          <w:color w:val="auto"/>
        </w:rPr>
        <w:t xml:space="preserve">Администрация </w:t>
      </w:r>
      <w:r>
        <w:rPr>
          <w:rFonts w:ascii="Times New Roman" w:hAnsi="Times New Roman" w:cs="Times New Roman"/>
          <w:color w:val="auto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Бижбулякский сельсовет муниципального района Бижбулякский район Республики Башкортостан </w:t>
      </w:r>
      <w:r w:rsidR="004C32EE" w:rsidRPr="00E240EE">
        <w:rPr>
          <w:rFonts w:ascii="Times New Roman" w:hAnsi="Times New Roman" w:cs="Times New Roman"/>
          <w:color w:val="auto"/>
        </w:rPr>
        <w:t>ПОСТАНОВАЛЯЕТ:</w:t>
      </w:r>
    </w:p>
    <w:p w:rsidR="00F53E0B" w:rsidRPr="00F53E0B" w:rsidRDefault="00F53E0B" w:rsidP="00E240EE">
      <w:pPr>
        <w:shd w:val="clear" w:color="auto" w:fill="FFFFFF"/>
        <w:spacing w:before="675" w:line="312" w:lineRule="atLeast"/>
        <w:jc w:val="both"/>
        <w:rPr>
          <w:rFonts w:ascii="Times New Roman" w:hAnsi="Times New Roman" w:cs="Times New Roman"/>
          <w:color w:val="auto"/>
        </w:rPr>
      </w:pPr>
    </w:p>
    <w:p w:rsidR="0004000E" w:rsidRPr="004C32EE" w:rsidRDefault="004C32E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283" w:line="274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32EE">
        <w:rPr>
          <w:rFonts w:ascii="Times New Roman" w:hAnsi="Times New Roman" w:cs="Times New Roman"/>
          <w:sz w:val="24"/>
          <w:szCs w:val="24"/>
        </w:rPr>
        <w:t>Утвердить целевую программу «Профилактика безнадзорности и правонарушений</w:t>
      </w:r>
      <w:r w:rsidRPr="004C32EE">
        <w:rPr>
          <w:rFonts w:ascii="Times New Roman" w:hAnsi="Times New Roman" w:cs="Times New Roman"/>
          <w:sz w:val="24"/>
          <w:szCs w:val="24"/>
        </w:rPr>
        <w:br/>
        <w:t>несовершенн</w:t>
      </w:r>
      <w:r w:rsidR="00E240EE">
        <w:rPr>
          <w:rFonts w:ascii="Times New Roman" w:hAnsi="Times New Roman" w:cs="Times New Roman"/>
          <w:sz w:val="24"/>
          <w:szCs w:val="24"/>
        </w:rPr>
        <w:t>олетних и защита их прав на 2020-2023</w:t>
      </w:r>
      <w:r w:rsidRPr="004C32EE">
        <w:rPr>
          <w:rFonts w:ascii="Times New Roman" w:hAnsi="Times New Roman" w:cs="Times New Roman"/>
          <w:sz w:val="24"/>
          <w:szCs w:val="24"/>
        </w:rPr>
        <w:t xml:space="preserve"> годы в </w:t>
      </w:r>
      <w:r w:rsidR="00E240EE">
        <w:rPr>
          <w:rFonts w:ascii="Times New Roman" w:hAnsi="Times New Roman" w:cs="Times New Roman"/>
          <w:sz w:val="24"/>
          <w:szCs w:val="24"/>
        </w:rPr>
        <w:t xml:space="preserve">сельском поселении Бижбулякский сельсовет муниципального района Бижбулякский район Республики Башкортостан   </w:t>
      </w:r>
      <w:r w:rsidRPr="004C32E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240EE" w:rsidRDefault="004C32EE" w:rsidP="00E240E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210" w:line="220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32EE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04000E" w:rsidRPr="00E240EE" w:rsidRDefault="004C32EE" w:rsidP="00E240EE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210" w:line="220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0E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</w:t>
      </w:r>
      <w:r w:rsidRPr="00E240EE">
        <w:rPr>
          <w:rFonts w:ascii="Times New Roman" w:hAnsi="Times New Roman" w:cs="Times New Roman"/>
          <w:sz w:val="24"/>
          <w:szCs w:val="24"/>
        </w:rPr>
        <w:br/>
        <w:t>официальному обнародованию и размещению его в информационно-</w:t>
      </w:r>
      <w:r w:rsidRPr="00E240EE">
        <w:rPr>
          <w:rFonts w:ascii="Times New Roman" w:hAnsi="Times New Roman" w:cs="Times New Roman"/>
          <w:sz w:val="24"/>
          <w:szCs w:val="24"/>
        </w:rPr>
        <w:br/>
        <w:t>телекоммуникационной сети «Интернет» на официальном сайте Администрации</w:t>
      </w:r>
      <w:r w:rsidRPr="00E240EE">
        <w:rPr>
          <w:rFonts w:ascii="Times New Roman" w:hAnsi="Times New Roman" w:cs="Times New Roman"/>
          <w:sz w:val="24"/>
          <w:szCs w:val="24"/>
        </w:rPr>
        <w:br/>
      </w:r>
      <w:r w:rsidR="00E240EE" w:rsidRPr="00E240EE">
        <w:rPr>
          <w:rFonts w:ascii="Times New Roman" w:hAnsi="Times New Roman" w:cs="Times New Roman"/>
          <w:sz w:val="24"/>
          <w:szCs w:val="24"/>
        </w:rPr>
        <w:t xml:space="preserve">сельского  поселения Бижбулякский сельсовет </w:t>
      </w:r>
      <w:r w:rsidRPr="00E240EE">
        <w:rPr>
          <w:rFonts w:ascii="Times New Roman" w:hAnsi="Times New Roman" w:cs="Times New Roman"/>
          <w:sz w:val="24"/>
          <w:szCs w:val="24"/>
        </w:rPr>
        <w:t>по адресу:</w:t>
      </w:r>
      <w:r w:rsidR="00E240EE" w:rsidRPr="00E240EE">
        <w:rPr>
          <w:rFonts w:ascii="Times New Roman" w:hAnsi="Times New Roman" w:cs="Times New Roman"/>
          <w:sz w:val="28"/>
          <w:szCs w:val="28"/>
        </w:rPr>
        <w:t xml:space="preserve"> </w:t>
      </w:r>
      <w:r w:rsidR="00E240EE" w:rsidRPr="00E240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240EE" w:rsidRPr="00E240EE">
        <w:rPr>
          <w:rFonts w:ascii="Times New Roman" w:hAnsi="Times New Roman" w:cs="Times New Roman"/>
          <w:sz w:val="24"/>
          <w:szCs w:val="24"/>
        </w:rPr>
        <w:t>://</w:t>
      </w:r>
      <w:r w:rsidR="00E240EE" w:rsidRPr="00E240EE">
        <w:rPr>
          <w:rFonts w:ascii="Times New Roman" w:hAnsi="Times New Roman" w:cs="Times New Roman"/>
          <w:sz w:val="24"/>
          <w:szCs w:val="24"/>
          <w:lang w:val="en-US"/>
        </w:rPr>
        <w:t>spbizhbulyak</w:t>
      </w:r>
      <w:r w:rsidR="00E240EE" w:rsidRPr="00E240EE">
        <w:rPr>
          <w:rFonts w:ascii="Times New Roman" w:hAnsi="Times New Roman" w:cs="Times New Roman"/>
          <w:sz w:val="24"/>
          <w:szCs w:val="24"/>
        </w:rPr>
        <w:t>.</w:t>
      </w:r>
      <w:r w:rsidR="00E240EE" w:rsidRPr="00E240EE">
        <w:rPr>
          <w:rFonts w:ascii="Times New Roman" w:hAnsi="Times New Roman" w:cs="Times New Roman"/>
          <w:sz w:val="24"/>
          <w:szCs w:val="24"/>
          <w:lang w:val="en-US"/>
        </w:rPr>
        <w:t>ru</w:t>
      </w:r>
      <w:hyperlink r:id="rId10" w:history="1">
        <w:r w:rsidR="00E240EE" w:rsidRPr="00E240E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240EE">
          <w:rPr>
            <w:rFonts w:ascii="Times New Roman" w:hAnsi="Times New Roman" w:cs="Times New Roman"/>
            <w:sz w:val="24"/>
            <w:szCs w:val="24"/>
            <w:lang w:eastAsia="en-US" w:bidi="en-US"/>
          </w:rPr>
          <w:t xml:space="preserve"> </w:t>
        </w:r>
      </w:hyperlink>
      <w:r w:rsidR="00E240EE">
        <w:rPr>
          <w:rFonts w:ascii="Times New Roman" w:hAnsi="Times New Roman" w:cs="Times New Roman"/>
          <w:sz w:val="24"/>
          <w:szCs w:val="24"/>
        </w:rPr>
        <w:t>в разделе</w:t>
      </w:r>
      <w:r w:rsidR="00E240EE">
        <w:rPr>
          <w:rFonts w:ascii="Times New Roman" w:hAnsi="Times New Roman" w:cs="Times New Roman"/>
          <w:sz w:val="24"/>
          <w:szCs w:val="24"/>
        </w:rPr>
        <w:br/>
        <w:t>«Документы –Постановления»</w:t>
      </w:r>
      <w:r w:rsidRPr="00E240EE">
        <w:rPr>
          <w:rFonts w:ascii="Times New Roman" w:hAnsi="Times New Roman" w:cs="Times New Roman"/>
          <w:sz w:val="24"/>
          <w:szCs w:val="24"/>
        </w:rPr>
        <w:t>.</w:t>
      </w:r>
    </w:p>
    <w:p w:rsidR="00E240EE" w:rsidRDefault="00E240EE">
      <w:pPr>
        <w:pStyle w:val="20"/>
        <w:shd w:val="clear" w:color="auto" w:fill="auto"/>
        <w:spacing w:after="0" w:line="274" w:lineRule="exact"/>
        <w:ind w:right="6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240EE" w:rsidRPr="00ED4720" w:rsidRDefault="00E240EE" w:rsidP="00E240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C32EE" w:rsidRPr="004C32E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Pr="000B2203">
        <w:rPr>
          <w:rFonts w:ascii="Times New Roman" w:eastAsia="Times New Roman" w:hAnsi="Times New Roman" w:cs="Times New Roman"/>
          <w:bCs/>
        </w:rPr>
        <w:t>Глава  сельского поселения                                            И.Р. Ситдиков                   </w:t>
      </w:r>
    </w:p>
    <w:p w:rsidR="00E240EE" w:rsidRPr="00ED4720" w:rsidRDefault="00E240EE" w:rsidP="00E240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</w:p>
    <w:p w:rsidR="00E240EE" w:rsidRDefault="00E240EE" w:rsidP="00E240EE">
      <w:pPr>
        <w:pStyle w:val="20"/>
        <w:shd w:val="clear" w:color="auto" w:fill="auto"/>
        <w:spacing w:after="0" w:line="274" w:lineRule="exact"/>
        <w:ind w:right="6900" w:firstLine="0"/>
      </w:pPr>
    </w:p>
    <w:p w:rsidR="0004000E" w:rsidRDefault="004C32EE">
      <w:pPr>
        <w:pStyle w:val="20"/>
        <w:shd w:val="clear" w:color="auto" w:fill="auto"/>
        <w:tabs>
          <w:tab w:val="left" w:pos="6840"/>
        </w:tabs>
        <w:spacing w:after="0" w:line="274" w:lineRule="exact"/>
        <w:ind w:firstLine="0"/>
        <w:jc w:val="both"/>
      </w:pPr>
      <w:r>
        <w:br w:type="page"/>
      </w:r>
    </w:p>
    <w:p w:rsidR="00B9384A" w:rsidRDefault="00B9384A">
      <w:pPr>
        <w:rPr>
          <w:rFonts w:ascii="Times New Roman" w:hAnsi="Times New Roman" w:cs="Times New Roman"/>
          <w:bdr w:val="none" w:sz="0" w:space="0" w:color="auto" w:frame="1"/>
        </w:rPr>
        <w:sectPr w:rsidR="00B9384A" w:rsidSect="00B9384A">
          <w:pgSz w:w="11909" w:h="16840"/>
          <w:pgMar w:top="1093" w:right="611" w:bottom="1093" w:left="1165" w:header="0" w:footer="3" w:gutter="0"/>
          <w:cols w:space="720"/>
          <w:noEndnote/>
          <w:docGrid w:linePitch="360"/>
        </w:sectPr>
      </w:pPr>
    </w:p>
    <w:p w:rsidR="00B9384A" w:rsidRPr="00320AAD" w:rsidRDefault="00B9384A" w:rsidP="00B938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="007C57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20AAD">
        <w:rPr>
          <w:rFonts w:ascii="Times New Roman" w:hAnsi="Times New Roman" w:cs="Times New Roman"/>
        </w:rPr>
        <w:t>Приложение  № 1</w:t>
      </w:r>
    </w:p>
    <w:p w:rsidR="00B9384A" w:rsidRPr="00320AAD" w:rsidRDefault="00B9384A" w:rsidP="00B9384A">
      <w:pPr>
        <w:pStyle w:val="a3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7C573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20AAD">
        <w:rPr>
          <w:rFonts w:ascii="Times New Roman" w:hAnsi="Times New Roman" w:cs="Times New Roman"/>
        </w:rPr>
        <w:t xml:space="preserve"> к  постановлению  главы сельского  </w:t>
      </w:r>
    </w:p>
    <w:p w:rsidR="00B9384A" w:rsidRPr="00320AAD" w:rsidRDefault="00B9384A" w:rsidP="00B9384A">
      <w:pPr>
        <w:pStyle w:val="a3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7C573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20AAD">
        <w:rPr>
          <w:rFonts w:ascii="Times New Roman" w:hAnsi="Times New Roman" w:cs="Times New Roman"/>
        </w:rPr>
        <w:t xml:space="preserve">поселения Бижбулякский  сельсовет  </w:t>
      </w:r>
    </w:p>
    <w:p w:rsidR="00B9384A" w:rsidRPr="00320AAD" w:rsidRDefault="00B9384A" w:rsidP="00B9384A">
      <w:pPr>
        <w:pStyle w:val="a3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7C573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20AAD">
        <w:rPr>
          <w:rFonts w:ascii="Times New Roman" w:hAnsi="Times New Roman" w:cs="Times New Roman"/>
        </w:rPr>
        <w:t xml:space="preserve"> муниципального района Бижбулякский </w:t>
      </w:r>
    </w:p>
    <w:p w:rsidR="00B9384A" w:rsidRPr="00320AAD" w:rsidRDefault="00B9384A" w:rsidP="00B9384A">
      <w:pPr>
        <w:pStyle w:val="a3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7C573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20AAD">
        <w:rPr>
          <w:rFonts w:ascii="Times New Roman" w:hAnsi="Times New Roman" w:cs="Times New Roman"/>
        </w:rPr>
        <w:t xml:space="preserve">район Республики Башкортостан </w:t>
      </w:r>
    </w:p>
    <w:p w:rsidR="00B9384A" w:rsidRPr="00F47705" w:rsidRDefault="00B9384A" w:rsidP="00B9384A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7C573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07BEA">
        <w:rPr>
          <w:rFonts w:ascii="Times New Roman" w:hAnsi="Times New Roman" w:cs="Times New Roman"/>
        </w:rPr>
        <w:t xml:space="preserve"> от   15 мая  </w:t>
      </w:r>
      <w:r>
        <w:rPr>
          <w:rFonts w:ascii="Times New Roman" w:hAnsi="Times New Roman" w:cs="Times New Roman"/>
        </w:rPr>
        <w:t xml:space="preserve"> 2020</w:t>
      </w:r>
      <w:r w:rsidRPr="00320AAD">
        <w:rPr>
          <w:rFonts w:ascii="Times New Roman" w:hAnsi="Times New Roman" w:cs="Times New Roman"/>
        </w:rPr>
        <w:t xml:space="preserve">  года     №     </w:t>
      </w:r>
      <w:r w:rsidR="00007BEA">
        <w:rPr>
          <w:rFonts w:ascii="Times New Roman" w:hAnsi="Times New Roman" w:cs="Times New Roman"/>
        </w:rPr>
        <w:t>05/65</w:t>
      </w:r>
      <w:r w:rsidRPr="00320AAD">
        <w:rPr>
          <w:rFonts w:ascii="Times New Roman" w:hAnsi="Times New Roman" w:cs="Times New Roman"/>
        </w:rPr>
        <w:t xml:space="preserve">                                                      </w:t>
      </w:r>
    </w:p>
    <w:p w:rsid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384A" w:rsidRPr="007C5735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r w:rsidRPr="007C5735">
        <w:rPr>
          <w:b/>
          <w:bCs/>
          <w:bdr w:val="none" w:sz="0" w:space="0" w:color="auto" w:frame="1"/>
        </w:rPr>
        <w:t>ЦЕЛЕВАЯ ПРОГРАММА</w:t>
      </w:r>
    </w:p>
    <w:p w:rsidR="00B9384A" w:rsidRPr="007C5735" w:rsidRDefault="00B9384A" w:rsidP="007C5735">
      <w:pPr>
        <w:pStyle w:val="a3"/>
        <w:jc w:val="center"/>
        <w:rPr>
          <w:rFonts w:ascii="Times New Roman" w:hAnsi="Times New Roman" w:cs="Times New Roman"/>
          <w:b/>
        </w:rPr>
      </w:pPr>
      <w:r w:rsidRPr="007C573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«Профилактика безнадзорности и правонарушений несовершеннолетних и защита их прав</w:t>
      </w:r>
      <w:r w:rsidR="007C573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7C5735" w:rsidRPr="007C5735">
        <w:rPr>
          <w:rFonts w:ascii="Times New Roman" w:hAnsi="Times New Roman" w:cs="Times New Roman"/>
          <w:b/>
        </w:rPr>
        <w:t>на 2020 - 2023</w:t>
      </w:r>
      <w:r w:rsidR="007C5735" w:rsidRPr="007C5735">
        <w:rPr>
          <w:rFonts w:ascii="Times New Roman" w:hAnsi="Times New Roman" w:cs="Times New Roman"/>
          <w:b/>
          <w:color w:val="000000"/>
          <w:lang w:eastAsia="ru-RU" w:bidi="ru-RU"/>
        </w:rPr>
        <w:t xml:space="preserve"> годы</w:t>
      </w:r>
      <w:r w:rsidRPr="007C573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в</w:t>
      </w:r>
      <w:r w:rsidR="007C5735" w:rsidRPr="007C573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7C5735" w:rsidRPr="007C5735">
        <w:rPr>
          <w:rFonts w:ascii="Times New Roman" w:hAnsi="Times New Roman" w:cs="Times New Roman"/>
          <w:b/>
        </w:rPr>
        <w:t>сельском поселении  Бижбулякский сельсовет муниципального района Бижбулякский район Республики Башкортостан</w:t>
      </w:r>
      <w:r w:rsidRPr="007C5735">
        <w:rPr>
          <w:rFonts w:ascii="Times New Roman" w:hAnsi="Times New Roman" w:cs="Times New Roman"/>
          <w:b/>
          <w:bCs/>
          <w:bdr w:val="none" w:sz="0" w:space="0" w:color="auto" w:frame="1"/>
        </w:rPr>
        <w:t>»</w:t>
      </w:r>
    </w:p>
    <w:p w:rsidR="00B9384A" w:rsidRPr="007C5735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7C5735">
        <w:rPr>
          <w:b/>
          <w:bCs/>
          <w:bdr w:val="none" w:sz="0" w:space="0" w:color="auto" w:frame="1"/>
        </w:rPr>
        <w:t>ПАСПОРТ ПРОГРАММЫ</w:t>
      </w:r>
    </w:p>
    <w:p w:rsid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pPr w:leftFromText="180" w:rightFromText="180" w:vertAnchor="page" w:horzAnchor="margin" w:tblpXSpec="center" w:tblpY="4201"/>
        <w:tblW w:w="13185" w:type="dxa"/>
        <w:tblCellMar>
          <w:left w:w="0" w:type="dxa"/>
          <w:right w:w="0" w:type="dxa"/>
        </w:tblCellMar>
        <w:tblLook w:val="04A0"/>
      </w:tblPr>
      <w:tblGrid>
        <w:gridCol w:w="2750"/>
        <w:gridCol w:w="10435"/>
      </w:tblGrid>
      <w:tr w:rsidR="00B9384A" w:rsidRPr="00B9384A" w:rsidTr="00B9384A">
        <w:tc>
          <w:tcPr>
            <w:tcW w:w="2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1. Наименование программы</w:t>
            </w:r>
          </w:p>
        </w:tc>
        <w:tc>
          <w:tcPr>
            <w:tcW w:w="104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7C5735">
            <w:pPr>
              <w:jc w:val="both"/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 xml:space="preserve">Целевая программа «Профилактика безнадзорности и правонарушений несовершеннолетних и защита их прав </w:t>
            </w:r>
            <w:r w:rsidR="007C5735">
              <w:rPr>
                <w:rFonts w:ascii="Times New Roman" w:hAnsi="Times New Roman" w:cs="Times New Roman"/>
                <w:bdr w:val="none" w:sz="0" w:space="0" w:color="auto" w:frame="1"/>
              </w:rPr>
              <w:t xml:space="preserve"> на 2020-2023 годы  </w:t>
            </w: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="007C5735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r w:rsidR="007C5735" w:rsidRPr="007C5735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 xml:space="preserve"> </w:t>
            </w:r>
            <w:r w:rsidR="007C5735" w:rsidRPr="007C5735"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в </w:t>
            </w:r>
            <w:r w:rsidR="007C5735" w:rsidRPr="007C5735">
              <w:rPr>
                <w:rFonts w:ascii="Times New Roman" w:hAnsi="Times New Roman" w:cs="Times New Roman"/>
                <w:color w:val="auto"/>
              </w:rPr>
              <w:t>сельском поселении  Бижбулякский сельсовет муниципального района Бижбулякский район Республики Башкортостан</w:t>
            </w:r>
            <w:r w:rsidR="007C5735" w:rsidRPr="007C5735">
              <w:rPr>
                <w:rFonts w:ascii="Times New Roman" w:hAnsi="Times New Roman" w:cs="Times New Roman"/>
                <w:bCs/>
                <w:color w:val="auto"/>
                <w:bdr w:val="none" w:sz="0" w:space="0" w:color="auto" w:frame="1"/>
              </w:rPr>
              <w:t>»</w:t>
            </w:r>
            <w:r w:rsidR="007C573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</w:p>
        </w:tc>
      </w:tr>
      <w:tr w:rsidR="00B9384A" w:rsidRPr="00B9384A" w:rsidTr="00B9384A">
        <w:tc>
          <w:tcPr>
            <w:tcW w:w="2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2. Нормативная база</w:t>
            </w:r>
          </w:p>
        </w:tc>
        <w:tc>
          <w:tcPr>
            <w:tcW w:w="104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1) Конституция Российской Федерации.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>2) Федеральный закон от 24.06.1999 № 120-ФЗ «Об основах системы профилактики безнадзорности и правонарушений несовершеннолетних».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>3)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>4) Указ Президента Российской Федерации от 12.05.2009 № 537 «О Стратегии национальной безопасности Российской Федерации до 2020 года».</w:t>
            </w:r>
          </w:p>
          <w:p w:rsidR="00B9384A" w:rsidRPr="00B9384A" w:rsidRDefault="00B9384A" w:rsidP="007C5735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>5) </w:t>
            </w:r>
            <w:r w:rsidRPr="00B9384A">
              <w:rPr>
                <w:bdr w:val="none" w:sz="0" w:space="0" w:color="auto" w:frame="1"/>
              </w:rPr>
              <w:t xml:space="preserve">Закон </w:t>
            </w:r>
            <w:r w:rsidR="00F53E0B">
              <w:t xml:space="preserve"> Республики Башкортостан и</w:t>
            </w:r>
            <w:r w:rsidR="00F53E0B" w:rsidRPr="00E240EE">
              <w:t xml:space="preserve"> от 23.03.1998 г № 151-з «</w:t>
            </w:r>
            <w:r w:rsidR="00F53E0B" w:rsidRPr="00E240EE">
              <w:rPr>
                <w:bCs/>
              </w:rPr>
              <w:t> </w:t>
            </w:r>
            <w:hyperlink r:id="rId11" w:history="1">
              <w:r w:rsidR="00F53E0B" w:rsidRPr="00E240EE">
                <w:rPr>
                  <w:bCs/>
                </w:rPr>
                <w:t>О системе профилактики безнадзорности и правонарушений несовершеннолетних, защиты их</w:t>
              </w:r>
              <w:r w:rsidR="00F53E0B">
                <w:rPr>
                  <w:bCs/>
                </w:rPr>
                <w:t xml:space="preserve"> прав в Республике Башкортостан»</w:t>
              </w:r>
              <w:r w:rsidR="00F53E0B" w:rsidRPr="00E240EE">
                <w:rPr>
                  <w:bCs/>
                </w:rPr>
                <w:t xml:space="preserve"> (с изменениями и дополнениями)</w:t>
              </w:r>
            </w:hyperlink>
          </w:p>
        </w:tc>
      </w:tr>
      <w:tr w:rsidR="00B9384A" w:rsidRPr="00B9384A" w:rsidTr="00B9384A">
        <w:tc>
          <w:tcPr>
            <w:tcW w:w="2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3. Цель</w:t>
            </w:r>
          </w:p>
        </w:tc>
        <w:tc>
          <w:tcPr>
            <w:tcW w:w="104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Формирование основ комплексного решения проблем профилактики безнадзорности и правонарушений несовершеннолетн</w:t>
            </w:r>
            <w:r w:rsidR="00F53E0B">
              <w:rPr>
                <w:rFonts w:ascii="Times New Roman" w:hAnsi="Times New Roman" w:cs="Times New Roman"/>
                <w:bdr w:val="none" w:sz="0" w:space="0" w:color="auto" w:frame="1"/>
              </w:rPr>
              <w:t xml:space="preserve">их на территории </w:t>
            </w: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сельского поселения.</w:t>
            </w:r>
            <w:r w:rsidR="00F53E0B">
              <w:rPr>
                <w:rFonts w:ascii="Times New Roman" w:hAnsi="Times New Roman" w:cs="Times New Roman"/>
                <w:bdr w:val="none" w:sz="0" w:space="0" w:color="auto" w:frame="1"/>
              </w:rPr>
              <w:t xml:space="preserve"> Бижбулякский сельсовет </w:t>
            </w:r>
          </w:p>
        </w:tc>
      </w:tr>
      <w:tr w:rsidR="00B9384A" w:rsidRPr="00B9384A" w:rsidTr="00B9384A">
        <w:tc>
          <w:tcPr>
            <w:tcW w:w="2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4. Задачи</w:t>
            </w:r>
          </w:p>
        </w:tc>
        <w:tc>
          <w:tcPr>
            <w:tcW w:w="104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— Реализация мер по повышению эффективности функционирования и координации деятельности всех организаций субъектов государственной системы профилактики безнадзорности и правонарушений несовершеннолетних на территории</w:t>
            </w:r>
            <w:r w:rsidR="00F53E0B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сельского </w:t>
            </w: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поселения</w:t>
            </w:r>
            <w:r w:rsidR="00F53E0B">
              <w:rPr>
                <w:rFonts w:ascii="Times New Roman" w:hAnsi="Times New Roman" w:cs="Times New Roman"/>
                <w:bdr w:val="none" w:sz="0" w:space="0" w:color="auto" w:frame="1"/>
              </w:rPr>
              <w:t xml:space="preserve"> Бижбулякский сельсовет </w:t>
            </w: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bdr w:val="none" w:sz="0" w:space="0" w:color="auto" w:frame="1"/>
              </w:rPr>
              <w:lastRenderedPageBreak/>
              <w:t>—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>— Защита прав и законных интересов детей и подростков;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>— Снижение подростковой преступности;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>— Предупреждение безнадзорности и беспризорности несовершеннолетних;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>— Обеспечение защиты прав и законных интересов детей оставшихся без попечения родителей;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>— Профилактика зависимостей (курения, алкоголизма и наркомании) среди подростков;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>—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</w:tbl>
    <w:p w:rsid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230"/>
        <w:tblW w:w="13185" w:type="dxa"/>
        <w:tblCellMar>
          <w:left w:w="0" w:type="dxa"/>
          <w:right w:w="0" w:type="dxa"/>
        </w:tblCellMar>
        <w:tblLook w:val="04A0"/>
      </w:tblPr>
      <w:tblGrid>
        <w:gridCol w:w="2750"/>
        <w:gridCol w:w="10435"/>
      </w:tblGrid>
      <w:tr w:rsidR="00B9384A" w:rsidRPr="00B9384A" w:rsidTr="00B9384A">
        <w:tc>
          <w:tcPr>
            <w:tcW w:w="2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5. Ожидаемые результаты</w:t>
            </w:r>
          </w:p>
        </w:tc>
        <w:tc>
          <w:tcPr>
            <w:tcW w:w="104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bdr w:val="none" w:sz="0" w:space="0" w:color="auto" w:frame="1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bdr w:val="none" w:sz="0" w:space="0" w:color="auto" w:frame="1"/>
              </w:rPr>
              <w:t>3. Создание условий для дальнейшего снижения числа правонарушений и преступлений, совершаемых несовершеннолетними</w:t>
            </w:r>
            <w:r w:rsidRPr="00B9384A">
              <w:t>.</w:t>
            </w:r>
          </w:p>
        </w:tc>
      </w:tr>
      <w:tr w:rsidR="00B9384A" w:rsidRPr="00B9384A" w:rsidTr="00B9384A">
        <w:tc>
          <w:tcPr>
            <w:tcW w:w="2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6. Разработчик программы</w:t>
            </w:r>
          </w:p>
        </w:tc>
        <w:tc>
          <w:tcPr>
            <w:tcW w:w="104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 w:rsidR="006249CA">
              <w:rPr>
                <w:color w:val="000000"/>
                <w:bdr w:val="none" w:sz="0" w:space="0" w:color="auto" w:frame="1"/>
              </w:rPr>
              <w:t xml:space="preserve"> сельского поселения Бижбулякский сельсовет муниципального района Бижбулякский район Республики Башкортостан </w:t>
            </w:r>
          </w:p>
        </w:tc>
      </w:tr>
      <w:tr w:rsidR="00B9384A" w:rsidRPr="00B9384A" w:rsidTr="00B9384A">
        <w:tc>
          <w:tcPr>
            <w:tcW w:w="2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B9384A" w:rsidP="00B9384A">
            <w:pPr>
              <w:rPr>
                <w:rFonts w:ascii="Times New Roman" w:hAnsi="Times New Roman" w:cs="Times New Roman"/>
              </w:rPr>
            </w:pPr>
            <w:r w:rsidRPr="00B9384A">
              <w:rPr>
                <w:rFonts w:ascii="Times New Roman" w:hAnsi="Times New Roman" w:cs="Times New Roman"/>
                <w:bdr w:val="none" w:sz="0" w:space="0" w:color="auto" w:frame="1"/>
              </w:rPr>
              <w:t>7. Исполнитель программы</w:t>
            </w:r>
          </w:p>
        </w:tc>
        <w:tc>
          <w:tcPr>
            <w:tcW w:w="104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B9384A" w:rsidRDefault="006249CA" w:rsidP="00B9384A">
            <w:pPr>
              <w:pStyle w:val="a5"/>
              <w:spacing w:before="0" w:beforeAutospacing="0" w:after="0" w:afterAutospacing="0" w:line="360" w:lineRule="atLeast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>
              <w:rPr>
                <w:color w:val="000000"/>
                <w:bdr w:val="none" w:sz="0" w:space="0" w:color="auto" w:frame="1"/>
              </w:rPr>
              <w:t xml:space="preserve"> сельского поселения Бижбулякский сельсовет муниципального района Бижбулякский район Республики Башкортостан</w:t>
            </w:r>
          </w:p>
        </w:tc>
      </w:tr>
    </w:tbl>
    <w:p w:rsid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384A" w:rsidRDefault="00201338">
      <w:pPr>
        <w:rPr>
          <w:rFonts w:ascii="Times New Roman" w:hAnsi="Times New Roman" w:cs="Times New Roman"/>
          <w:bdr w:val="none" w:sz="0" w:space="0" w:color="auto" w:frame="1"/>
        </w:rPr>
        <w:sectPr w:rsidR="00B9384A" w:rsidSect="00B9384A">
          <w:pgSz w:w="16840" w:h="11909" w:orient="landscape"/>
          <w:pgMar w:top="567" w:right="567" w:bottom="567" w:left="624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          </w:t>
      </w:r>
    </w:p>
    <w:p w:rsidR="00B9384A" w:rsidRPr="00B9384A" w:rsidRDefault="00B9384A" w:rsidP="0020133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B9384A">
        <w:rPr>
          <w:b/>
          <w:bCs/>
          <w:color w:val="000000"/>
          <w:bdr w:val="none" w:sz="0" w:space="0" w:color="auto" w:frame="1"/>
        </w:rPr>
        <w:lastRenderedPageBreak/>
        <w:t>1. Состояние проблемы и обоснование необходимости её решения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адаптации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не обучающимися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 социально —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 социально — психологические факторы (семьи с деструктивными эмоциально-конфликтными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/>
          <w:bCs/>
          <w:bdr w:val="none" w:sz="0" w:space="0" w:color="auto" w:frame="1"/>
        </w:rPr>
        <w:t>2. Основные понятия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 </w:t>
      </w:r>
      <w:r w:rsidRPr="006249CA">
        <w:rPr>
          <w:b/>
          <w:bCs/>
          <w:bdr w:val="none" w:sz="0" w:space="0" w:color="auto" w:frame="1"/>
        </w:rPr>
        <w:t>несовершеннолетний</w:t>
      </w:r>
      <w:r w:rsidRPr="006249CA">
        <w:t> </w:t>
      </w:r>
      <w:r w:rsidRPr="006249CA">
        <w:rPr>
          <w:bdr w:val="none" w:sz="0" w:space="0" w:color="auto" w:frame="1"/>
        </w:rPr>
        <w:t>— лицо, не достигшее возраста восемнадцати лет;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lastRenderedPageBreak/>
        <w:t>—</w:t>
      </w:r>
      <w:r w:rsidRPr="006249CA">
        <w:rPr>
          <w:b/>
          <w:bCs/>
          <w:bdr w:val="none" w:sz="0" w:space="0" w:color="auto" w:frame="1"/>
        </w:rPr>
        <w:t> безнадзорный</w:t>
      </w:r>
      <w:r w:rsidRPr="006249CA">
        <w:rPr>
          <w:bdr w:val="none" w:sz="0" w:space="0" w:color="auto" w:frame="1"/>
        </w:rPr>
        <w:t> —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</w:t>
      </w:r>
      <w:r w:rsidRPr="006249CA">
        <w:rPr>
          <w:b/>
          <w:bCs/>
          <w:bdr w:val="none" w:sz="0" w:space="0" w:color="auto" w:frame="1"/>
        </w:rPr>
        <w:t> беспризорный</w:t>
      </w:r>
      <w:r w:rsidRPr="006249CA">
        <w:rPr>
          <w:bdr w:val="none" w:sz="0" w:space="0" w:color="auto" w:frame="1"/>
        </w:rPr>
        <w:t> — безнадзорный, не имеющий места жительства и (или) места пребывания;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 </w:t>
      </w:r>
      <w:r w:rsidRPr="006249CA">
        <w:rPr>
          <w:b/>
          <w:bCs/>
          <w:bdr w:val="none" w:sz="0" w:space="0" w:color="auto" w:frame="1"/>
        </w:rPr>
        <w:t>несовершеннолетний, находящийся в социально опасном положении</w:t>
      </w:r>
      <w:r w:rsidRPr="006249CA">
        <w:rPr>
          <w:bdr w:val="none" w:sz="0" w:space="0" w:color="auto" w:frame="1"/>
        </w:rPr>
        <w:t>,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 </w:t>
      </w:r>
      <w:r w:rsidRPr="006249CA">
        <w:rPr>
          <w:b/>
          <w:bCs/>
          <w:bdr w:val="none" w:sz="0" w:space="0" w:color="auto" w:frame="1"/>
        </w:rPr>
        <w:t>индивидуальная профилактическая работа</w:t>
      </w:r>
      <w:r w:rsidRPr="006249CA">
        <w:rPr>
          <w:bdr w:val="none" w:sz="0" w:space="0" w:color="auto" w:frame="1"/>
        </w:rPr>
        <w:t> — деятельность по своевременному выявлению несовершеннолетних и семей, находящихся в социально опасном положении, а также по их социально — педагогической реабилитации и (или) предупреждению совершения ими правонарушений и антиобщественных действий;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/>
          <w:bCs/>
          <w:bdr w:val="none" w:sz="0" w:space="0" w:color="auto" w:frame="1"/>
        </w:rPr>
        <w:t>— антиобщественные действия</w:t>
      </w:r>
      <w:r w:rsidRPr="006249CA">
        <w:rPr>
          <w:bdr w:val="none" w:sz="0" w:space="0" w:color="auto" w:frame="1"/>
        </w:rPr>
        <w:t> —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/>
          <w:bCs/>
          <w:bdr w:val="none" w:sz="0" w:space="0" w:color="auto" w:frame="1"/>
        </w:rPr>
        <w:t>— семья, находящаяся в социально опасном положении,</w:t>
      </w:r>
      <w:r w:rsidRPr="006249CA">
        <w:rPr>
          <w:bdr w:val="none" w:sz="0" w:space="0" w:color="auto" w:frame="1"/>
        </w:rPr>
        <w:t> —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/>
          <w:bCs/>
          <w:bdr w:val="none" w:sz="0" w:space="0" w:color="auto" w:frame="1"/>
        </w:rPr>
        <w:t>— профилактика безнадзорности и правонарушений несовершеннолетних</w:t>
      </w:r>
      <w:r w:rsidRPr="006249CA">
        <w:rPr>
          <w:bdr w:val="none" w:sz="0" w:space="0" w:color="auto" w:frame="1"/>
        </w:rPr>
        <w:t> — система</w:t>
      </w:r>
      <w:r w:rsidR="006249CA">
        <w:rPr>
          <w:bdr w:val="none" w:sz="0" w:space="0" w:color="auto" w:frame="1"/>
        </w:rPr>
        <w:t xml:space="preserve"> </w:t>
      </w:r>
      <w:r w:rsidRPr="006249CA">
        <w:rPr>
          <w:bdr w:val="none" w:sz="0" w:space="0" w:color="auto" w:frame="1"/>
        </w:rPr>
        <w:t>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 </w:t>
      </w:r>
      <w:r w:rsidRPr="006249CA">
        <w:rPr>
          <w:b/>
          <w:bCs/>
          <w:bdr w:val="none" w:sz="0" w:space="0" w:color="auto" w:frame="1"/>
        </w:rPr>
        <w:t>учетная карта несовершеннолетнего, находящегося в социально опасном положении</w:t>
      </w:r>
      <w:r w:rsidRPr="006249CA">
        <w:rPr>
          <w:bdr w:val="none" w:sz="0" w:space="0" w:color="auto" w:frame="1"/>
        </w:rPr>
        <w:t>, —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— </w:t>
      </w:r>
      <w:r w:rsidRPr="006249CA">
        <w:rPr>
          <w:b/>
          <w:bCs/>
          <w:bdr w:val="none" w:sz="0" w:space="0" w:color="auto" w:frame="1"/>
        </w:rPr>
        <w:t>учетная карта семьи, находящейся в социально опасном положении</w:t>
      </w:r>
      <w:r w:rsidRPr="006249CA">
        <w:rPr>
          <w:bdr w:val="none" w:sz="0" w:space="0" w:color="auto" w:frame="1"/>
        </w:rPr>
        <w:t>, —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lastRenderedPageBreak/>
        <w:t>— </w:t>
      </w:r>
      <w:r w:rsidRPr="006249CA">
        <w:rPr>
          <w:b/>
          <w:bCs/>
          <w:bdr w:val="none" w:sz="0" w:space="0" w:color="auto" w:frame="1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6249CA">
        <w:rPr>
          <w:bdr w:val="none" w:sz="0" w:space="0" w:color="auto" w:frame="1"/>
        </w:rPr>
        <w:t>, —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bookmarkStart w:id="0" w:name="sub_5"/>
      <w:bookmarkEnd w:id="0"/>
      <w:r w:rsidRPr="006249CA">
        <w:rPr>
          <w:b/>
          <w:bCs/>
          <w:bdr w:val="none" w:sz="0" w:space="0" w:color="auto" w:frame="1"/>
        </w:rPr>
        <w:t>3. Категории лиц, в отношении которых проводится индивидуальная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/>
          <w:bCs/>
          <w:bdr w:val="none" w:sz="0" w:space="0" w:color="auto" w:frame="1"/>
        </w:rPr>
        <w:t>профилактическая работа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Индивидуальная профилактическая работа проводится в отношении следующих лиц: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1) </w:t>
      </w:r>
      <w:r w:rsidRPr="006249CA">
        <w:rPr>
          <w:u w:val="single"/>
          <w:bdr w:val="none" w:sz="0" w:space="0" w:color="auto" w:frame="1"/>
        </w:rPr>
        <w:t>безнадзорных</w:t>
      </w:r>
      <w:r w:rsidRPr="006249CA">
        <w:rPr>
          <w:bdr w:val="none" w:sz="0" w:space="0" w:color="auto" w:frame="1"/>
        </w:rPr>
        <w:t> или </w:t>
      </w:r>
      <w:hyperlink r:id="rId12" w:anchor="sub_102" w:history="1">
        <w:r w:rsidRPr="006249CA">
          <w:rPr>
            <w:rStyle w:val="a4"/>
            <w:rFonts w:eastAsia="Arial"/>
            <w:color w:val="auto"/>
            <w:bdr w:val="none" w:sz="0" w:space="0" w:color="auto" w:frame="1"/>
          </w:rPr>
          <w:t>беспризорных</w:t>
        </w:r>
      </w:hyperlink>
      <w:r w:rsidRPr="006249CA">
        <w:rPr>
          <w:bdr w:val="none" w:sz="0" w:space="0" w:color="auto" w:frame="1"/>
        </w:rPr>
        <w:t>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2) занимающихся бродяжничеством или попрошайничеством;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3) содержащихся в социально —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5) совершивших правонарушение, повлекшее применение меры административного взыскания;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8) 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11) получивших отсрочку отбывания наказания или отсрочку исполнения приговора;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249CA">
        <w:rPr>
          <w:bdr w:val="none" w:sz="0" w:space="0" w:color="auto" w:frame="1"/>
        </w:rPr>
        <w:lastRenderedPageBreak/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B9384A" w:rsidRPr="006249CA" w:rsidRDefault="00B9384A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bookmarkStart w:id="1" w:name="sub_5000"/>
      <w:bookmarkEnd w:id="1"/>
      <w:r w:rsidRPr="006249CA">
        <w:rPr>
          <w:bdr w:val="none" w:sz="0" w:space="0" w:color="auto" w:frame="1"/>
        </w:rPr>
        <w:t>3. Индивидуальная профилактическая работа с лицами, которые не указаны в </w:t>
      </w:r>
      <w:hyperlink r:id="rId13" w:anchor="sub_501" w:history="1">
        <w:r w:rsidRPr="006249CA">
          <w:rPr>
            <w:rStyle w:val="a4"/>
            <w:rFonts w:eastAsia="Arial"/>
            <w:color w:val="auto"/>
            <w:bdr w:val="none" w:sz="0" w:space="0" w:color="auto" w:frame="1"/>
          </w:rPr>
          <w:t>пунктах 1</w:t>
        </w:r>
      </w:hyperlink>
      <w:r w:rsidRPr="006249CA">
        <w:rPr>
          <w:bdr w:val="none" w:sz="0" w:space="0" w:color="auto" w:frame="1"/>
        </w:rPr>
        <w:t> и </w:t>
      </w:r>
      <w:hyperlink r:id="rId14" w:anchor="sub_502" w:history="1">
        <w:r w:rsidRPr="006249CA">
          <w:rPr>
            <w:rStyle w:val="a4"/>
            <w:rFonts w:eastAsia="Arial"/>
            <w:color w:val="auto"/>
            <w:bdr w:val="none" w:sz="0" w:space="0" w:color="auto" w:frame="1"/>
          </w:rPr>
          <w:t>2</w:t>
        </w:r>
      </w:hyperlink>
      <w:r w:rsidRPr="006249CA">
        <w:rPr>
          <w:bdr w:val="none" w:sz="0" w:space="0" w:color="auto" w:frame="1"/>
        </w:rPr>
        <w:t>, 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Pr="006249CA" w:rsidRDefault="0055476B" w:rsidP="006249CA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55476B" w:rsidRDefault="0055476B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5476B" w:rsidRDefault="0055476B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5476B" w:rsidRDefault="0055476B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5476B" w:rsidRDefault="0055476B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5476B" w:rsidRDefault="0055476B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5476B" w:rsidRDefault="0055476B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  <w:sectPr w:rsidR="0055476B" w:rsidSect="00B9384A">
          <w:pgSz w:w="11909" w:h="16840"/>
          <w:pgMar w:top="1093" w:right="611" w:bottom="1093" w:left="1165" w:header="0" w:footer="3" w:gutter="0"/>
          <w:cols w:space="720"/>
          <w:noEndnote/>
          <w:docGrid w:linePitch="360"/>
        </w:sectPr>
      </w:pPr>
    </w:p>
    <w:p w:rsidR="00B9384A" w:rsidRPr="00B9384A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B9384A">
        <w:rPr>
          <w:b/>
          <w:bCs/>
          <w:color w:val="000000"/>
          <w:bdr w:val="none" w:sz="0" w:space="0" w:color="auto" w:frame="1"/>
        </w:rPr>
        <w:lastRenderedPageBreak/>
        <w:t>4. Деятельность по профилактике безнадзорности и правонарушений несовершеннолетних</w:t>
      </w:r>
    </w:p>
    <w:tbl>
      <w:tblPr>
        <w:tblW w:w="13183" w:type="dxa"/>
        <w:tblInd w:w="2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7036"/>
        <w:gridCol w:w="2320"/>
        <w:gridCol w:w="2835"/>
      </w:tblGrid>
      <w:tr w:rsidR="00B9384A" w:rsidRPr="00E82CCC" w:rsidTr="0055476B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240" w:afterAutospacing="0" w:line="360" w:lineRule="atLeast"/>
              <w:jc w:val="center"/>
              <w:textAlignment w:val="baseline"/>
            </w:pPr>
            <w:r w:rsidRPr="00E82CCC">
              <w:t>№</w:t>
            </w:r>
          </w:p>
        </w:tc>
        <w:tc>
          <w:tcPr>
            <w:tcW w:w="70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Направления деятельности</w:t>
            </w:r>
          </w:p>
        </w:tc>
        <w:tc>
          <w:tcPr>
            <w:tcW w:w="2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Сроки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Ответственный исполнитель</w:t>
            </w:r>
          </w:p>
        </w:tc>
      </w:tr>
      <w:tr w:rsidR="00B9384A" w:rsidRPr="00E82CCC" w:rsidTr="0055476B">
        <w:tc>
          <w:tcPr>
            <w:tcW w:w="1318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/>
                <w:bCs/>
                <w:bdr w:val="none" w:sz="0" w:space="0" w:color="auto" w:frame="1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B9384A" w:rsidRPr="00E82CCC" w:rsidTr="0055476B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1.</w:t>
            </w:r>
          </w:p>
        </w:tc>
        <w:tc>
          <w:tcPr>
            <w:tcW w:w="70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</w:p>
        </w:tc>
        <w:tc>
          <w:tcPr>
            <w:tcW w:w="2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При выявлении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 xml:space="preserve">Администрация </w:t>
            </w:r>
            <w:r w:rsidR="006249CA" w:rsidRPr="00E82CCC">
              <w:rPr>
                <w:bdr w:val="none" w:sz="0" w:space="0" w:color="auto" w:frame="1"/>
              </w:rPr>
              <w:t xml:space="preserve">сельского </w:t>
            </w:r>
            <w:r w:rsidRPr="00E82CCC">
              <w:rPr>
                <w:bdr w:val="none" w:sz="0" w:space="0" w:color="auto" w:frame="1"/>
              </w:rPr>
              <w:t>поселения</w:t>
            </w:r>
            <w:r w:rsidR="006249CA" w:rsidRPr="00E82CCC">
              <w:rPr>
                <w:bdr w:val="none" w:sz="0" w:space="0" w:color="auto" w:frame="1"/>
              </w:rPr>
              <w:t xml:space="preserve"> Бижбулякский сельсовет</w:t>
            </w:r>
          </w:p>
        </w:tc>
      </w:tr>
      <w:tr w:rsidR="00B9384A" w:rsidRPr="00E82CCC" w:rsidTr="0055476B">
        <w:tc>
          <w:tcPr>
            <w:tcW w:w="1318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/>
                <w:bCs/>
                <w:bdr w:val="none" w:sz="0" w:space="0" w:color="auto" w:frame="1"/>
              </w:rPr>
              <w:t>Индивидуальная профилактическая работа</w:t>
            </w:r>
          </w:p>
        </w:tc>
      </w:tr>
      <w:tr w:rsidR="00B9384A" w:rsidRPr="00E82CCC" w:rsidTr="0055476B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2.</w:t>
            </w:r>
          </w:p>
        </w:tc>
        <w:tc>
          <w:tcPr>
            <w:tcW w:w="70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bookmarkStart w:id="2" w:name="sub_502"/>
            <w:bookmarkEnd w:id="2"/>
            <w:r w:rsidRPr="00E82CCC">
              <w:rPr>
                <w:bdr w:val="none" w:sz="0" w:space="0" w:color="auto" w:frame="1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</w:p>
        </w:tc>
        <w:tc>
          <w:tcPr>
            <w:tcW w:w="2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Специалисты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органов и учреждений системы профилактики</w:t>
            </w:r>
          </w:p>
        </w:tc>
      </w:tr>
      <w:tr w:rsidR="00B9384A" w:rsidRPr="00E82CCC" w:rsidTr="0055476B">
        <w:tc>
          <w:tcPr>
            <w:tcW w:w="1318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/>
                <w:bCs/>
                <w:bdr w:val="none" w:sz="0" w:space="0" w:color="auto" w:frame="1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B9384A" w:rsidRPr="00E82CCC" w:rsidTr="0055476B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3.</w:t>
            </w:r>
          </w:p>
        </w:tc>
        <w:tc>
          <w:tcPr>
            <w:tcW w:w="70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2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Пори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необходимости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Специалисты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органов и учреждений системы профилактики</w:t>
            </w:r>
          </w:p>
        </w:tc>
      </w:tr>
      <w:tr w:rsidR="00B9384A" w:rsidRPr="00E82CCC" w:rsidTr="0055476B">
        <w:tc>
          <w:tcPr>
            <w:tcW w:w="1318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/>
                <w:bCs/>
                <w:bdr w:val="none" w:sz="0" w:space="0" w:color="auto" w:frame="1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B9384A" w:rsidRPr="00E82CCC" w:rsidTr="0055476B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70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</w:t>
            </w:r>
          </w:p>
        </w:tc>
        <w:tc>
          <w:tcPr>
            <w:tcW w:w="2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E82CCC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Администрация сельского поселения Бижбулякский сельсовет</w:t>
            </w:r>
          </w:p>
        </w:tc>
      </w:tr>
      <w:tr w:rsidR="00B9384A" w:rsidRPr="00E82CCC" w:rsidTr="0055476B">
        <w:tc>
          <w:tcPr>
            <w:tcW w:w="1318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/>
                <w:bCs/>
                <w:bdr w:val="none" w:sz="0" w:space="0" w:color="auto" w:frame="1"/>
              </w:rPr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B9384A" w:rsidRPr="00E82CCC" w:rsidTr="0055476B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5.</w:t>
            </w:r>
          </w:p>
        </w:tc>
        <w:tc>
          <w:tcPr>
            <w:tcW w:w="70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2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Педагоги, сотрудн</w:t>
            </w:r>
            <w:r w:rsidR="00E82CCC" w:rsidRPr="00E82CCC">
              <w:rPr>
                <w:bdr w:val="none" w:sz="0" w:space="0" w:color="auto" w:frame="1"/>
              </w:rPr>
              <w:t>ики и руководители образователь</w:t>
            </w:r>
            <w:r w:rsidRPr="00E82CCC">
              <w:rPr>
                <w:bdr w:val="none" w:sz="0" w:space="0" w:color="auto" w:frame="1"/>
              </w:rPr>
              <w:t>ных учреждений</w:t>
            </w:r>
          </w:p>
        </w:tc>
      </w:tr>
      <w:tr w:rsidR="00B9384A" w:rsidRPr="00E82CCC" w:rsidTr="0055476B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6.</w:t>
            </w:r>
          </w:p>
        </w:tc>
        <w:tc>
          <w:tcPr>
            <w:tcW w:w="70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2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Педагоги, сотрудн</w:t>
            </w:r>
            <w:r w:rsidR="00E82CCC" w:rsidRPr="00E82CCC">
              <w:rPr>
                <w:bdr w:val="none" w:sz="0" w:space="0" w:color="auto" w:frame="1"/>
              </w:rPr>
              <w:t>ики и руководители образователь</w:t>
            </w:r>
            <w:r w:rsidRPr="00E82CCC">
              <w:rPr>
                <w:bdr w:val="none" w:sz="0" w:space="0" w:color="auto" w:frame="1"/>
              </w:rPr>
              <w:t>ных учреждений</w:t>
            </w:r>
          </w:p>
        </w:tc>
      </w:tr>
      <w:tr w:rsidR="00B9384A" w:rsidRPr="00E82CCC" w:rsidTr="0055476B">
        <w:tc>
          <w:tcPr>
            <w:tcW w:w="1318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/>
                <w:bCs/>
                <w:bdr w:val="none" w:sz="0" w:space="0" w:color="auto" w:frame="1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B9384A" w:rsidRPr="00E82CCC" w:rsidTr="0055476B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7.</w:t>
            </w:r>
          </w:p>
        </w:tc>
        <w:tc>
          <w:tcPr>
            <w:tcW w:w="70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2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При необходимости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Специалисты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органов и учреждений системы профилактики</w:t>
            </w:r>
          </w:p>
        </w:tc>
      </w:tr>
      <w:tr w:rsidR="00B9384A" w:rsidRPr="00E82CCC" w:rsidTr="0055476B">
        <w:tc>
          <w:tcPr>
            <w:tcW w:w="1318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/>
                <w:bCs/>
                <w:bdr w:val="none" w:sz="0" w:space="0" w:color="auto" w:frame="1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B9384A" w:rsidRPr="00E82CCC" w:rsidTr="0055476B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70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2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До достижения данной категории лиц 18 лет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Администрация поселения</w:t>
            </w:r>
          </w:p>
        </w:tc>
      </w:tr>
      <w:tr w:rsidR="00B9384A" w:rsidRPr="00E82CCC" w:rsidTr="0055476B">
        <w:tc>
          <w:tcPr>
            <w:tcW w:w="1318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/>
                <w:bCs/>
                <w:bdr w:val="none" w:sz="0" w:space="0" w:color="auto" w:frame="1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B9384A" w:rsidRPr="00E82CCC" w:rsidTr="0055476B"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9.</w:t>
            </w:r>
          </w:p>
        </w:tc>
        <w:tc>
          <w:tcPr>
            <w:tcW w:w="70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Помощь представи</w:t>
            </w:r>
            <w:r w:rsidR="00E82CCC">
              <w:rPr>
                <w:bdr w:val="none" w:sz="0" w:space="0" w:color="auto" w:frame="1"/>
              </w:rPr>
              <w:t xml:space="preserve">телям отдела  МВД  России  по Бижбулякскому району Республики Башкортостан </w:t>
            </w:r>
            <w:r w:rsidRPr="00E82CCC">
              <w:rPr>
                <w:bdr w:val="none" w:sz="0" w:space="0" w:color="auto" w:frame="1"/>
              </w:rPr>
              <w:t xml:space="preserve">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2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При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необходимости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Специалисты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органов и учреждений системы профилакти</w:t>
            </w:r>
            <w:r w:rsidR="00E82CCC">
              <w:rPr>
                <w:bdr w:val="none" w:sz="0" w:space="0" w:color="auto" w:frame="1"/>
              </w:rPr>
              <w:t>ки безнадзорности и правонаруше</w:t>
            </w:r>
            <w:r w:rsidRPr="00E82CCC">
              <w:rPr>
                <w:bdr w:val="none" w:sz="0" w:space="0" w:color="auto" w:frame="1"/>
              </w:rPr>
              <w:t>ний несовершеннолетних</w:t>
            </w:r>
          </w:p>
        </w:tc>
      </w:tr>
    </w:tbl>
    <w:p w:rsidR="00B9384A" w:rsidRPr="00E82CCC" w:rsidRDefault="00B9384A" w:rsidP="00B9384A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E82CCC">
        <w:rPr>
          <w:b/>
          <w:bCs/>
          <w:bdr w:val="none" w:sz="0" w:space="0" w:color="auto" w:frame="1"/>
        </w:rPr>
        <w:t>5. Мероприятия по реализации программы</w:t>
      </w:r>
    </w:p>
    <w:tbl>
      <w:tblPr>
        <w:tblW w:w="13035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7307"/>
        <w:gridCol w:w="2243"/>
        <w:gridCol w:w="2779"/>
      </w:tblGrid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№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п/п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Сроки проведения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(ежегодно)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Ответственный исполнитель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1.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Координация деятельности организаций и учреждений на территории поселения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E82CCC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>
              <w:rPr>
                <w:color w:val="000000"/>
                <w:bdr w:val="none" w:sz="0" w:space="0" w:color="auto" w:frame="1"/>
              </w:rPr>
              <w:t xml:space="preserve">сельского </w:t>
            </w:r>
            <w:r w:rsidRPr="00B9384A">
              <w:rPr>
                <w:color w:val="000000"/>
                <w:bdr w:val="none" w:sz="0" w:space="0" w:color="auto" w:frame="1"/>
              </w:rPr>
              <w:t>поселения</w:t>
            </w:r>
            <w:r>
              <w:rPr>
                <w:color w:val="000000"/>
                <w:bdr w:val="none" w:sz="0" w:space="0" w:color="auto" w:frame="1"/>
              </w:rPr>
              <w:t xml:space="preserve"> Бижбулякский сельсовет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2.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Постоянно при выявлении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E82CCC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>
              <w:rPr>
                <w:color w:val="000000"/>
                <w:bdr w:val="none" w:sz="0" w:space="0" w:color="auto" w:frame="1"/>
              </w:rPr>
              <w:t xml:space="preserve">сельского </w:t>
            </w:r>
            <w:r w:rsidRPr="00B9384A">
              <w:rPr>
                <w:color w:val="000000"/>
                <w:bdr w:val="none" w:sz="0" w:space="0" w:color="auto" w:frame="1"/>
              </w:rPr>
              <w:t>поселения</w:t>
            </w:r>
            <w:r>
              <w:rPr>
                <w:color w:val="000000"/>
                <w:bdr w:val="none" w:sz="0" w:space="0" w:color="auto" w:frame="1"/>
              </w:rPr>
              <w:t xml:space="preserve"> Бижбулякский сельсовет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Разработка и принятие участия во всех мероприятиях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E82CCC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>
              <w:rPr>
                <w:color w:val="000000"/>
                <w:bdr w:val="none" w:sz="0" w:space="0" w:color="auto" w:frame="1"/>
              </w:rPr>
              <w:t xml:space="preserve">сельского </w:t>
            </w:r>
            <w:r w:rsidRPr="00B9384A">
              <w:rPr>
                <w:color w:val="000000"/>
                <w:bdr w:val="none" w:sz="0" w:space="0" w:color="auto" w:frame="1"/>
              </w:rPr>
              <w:t>поселения</w:t>
            </w:r>
            <w:r>
              <w:rPr>
                <w:color w:val="000000"/>
                <w:bdr w:val="none" w:sz="0" w:space="0" w:color="auto" w:frame="1"/>
              </w:rPr>
              <w:t xml:space="preserve"> Бижбулякский сельсовет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4.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 плану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Школ</w:t>
            </w:r>
            <w:r w:rsidR="00E82CCC">
              <w:rPr>
                <w:bdr w:val="none" w:sz="0" w:space="0" w:color="auto" w:frame="1"/>
              </w:rPr>
              <w:t>ы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ДК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библиотека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5.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Проведение акций «День борьбы с вредными привычками», приуроченной к международным дням борьбы со СПИДОМ, борьбы с наркоманией и курением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Школ</w:t>
            </w:r>
            <w:r w:rsidR="00E82CCC">
              <w:rPr>
                <w:bdr w:val="none" w:sz="0" w:space="0" w:color="auto" w:frame="1"/>
              </w:rPr>
              <w:t>ы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ДК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библиотека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6.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01 июня</w:t>
            </w:r>
          </w:p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ежегодно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E82CCC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>
              <w:rPr>
                <w:color w:val="000000"/>
                <w:bdr w:val="none" w:sz="0" w:space="0" w:color="auto" w:frame="1"/>
              </w:rPr>
              <w:t xml:space="preserve">сельского </w:t>
            </w:r>
            <w:r w:rsidRPr="00B9384A">
              <w:rPr>
                <w:color w:val="000000"/>
                <w:bdr w:val="none" w:sz="0" w:space="0" w:color="auto" w:frame="1"/>
              </w:rPr>
              <w:t>поселения</w:t>
            </w:r>
            <w:r>
              <w:rPr>
                <w:color w:val="000000"/>
                <w:bdr w:val="none" w:sz="0" w:space="0" w:color="auto" w:frame="1"/>
              </w:rPr>
              <w:t xml:space="preserve"> Бижбулякский сельсовет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7.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1 раз в год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E82CCC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>
              <w:rPr>
                <w:color w:val="000000"/>
                <w:bdr w:val="none" w:sz="0" w:space="0" w:color="auto" w:frame="1"/>
              </w:rPr>
              <w:t xml:space="preserve">сельского </w:t>
            </w:r>
            <w:r w:rsidRPr="00B9384A">
              <w:rPr>
                <w:color w:val="000000"/>
                <w:bdr w:val="none" w:sz="0" w:space="0" w:color="auto" w:frame="1"/>
              </w:rPr>
              <w:t>поселения</w:t>
            </w:r>
            <w:r>
              <w:rPr>
                <w:color w:val="000000"/>
                <w:bdr w:val="none" w:sz="0" w:space="0" w:color="auto" w:frame="1"/>
              </w:rPr>
              <w:t xml:space="preserve"> Бижбулякский сельсовет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8.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Организовать проведение мероприятий по формированию здорового образа жизни, патриотическому воспитанию, стимулированию право послушного поведения учащихся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E82CCC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>
              <w:rPr>
                <w:color w:val="000000"/>
                <w:bdr w:val="none" w:sz="0" w:space="0" w:color="auto" w:frame="1"/>
              </w:rPr>
              <w:t xml:space="preserve">сельского </w:t>
            </w:r>
            <w:r w:rsidRPr="00B9384A">
              <w:rPr>
                <w:color w:val="000000"/>
                <w:bdr w:val="none" w:sz="0" w:space="0" w:color="auto" w:frame="1"/>
              </w:rPr>
              <w:t>поселения</w:t>
            </w:r>
            <w:r>
              <w:rPr>
                <w:color w:val="000000"/>
                <w:bdr w:val="none" w:sz="0" w:space="0" w:color="auto" w:frame="1"/>
              </w:rPr>
              <w:t xml:space="preserve"> Бижбулякский сельсовет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9.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E82CCC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>
              <w:rPr>
                <w:color w:val="000000"/>
                <w:bdr w:val="none" w:sz="0" w:space="0" w:color="auto" w:frame="1"/>
              </w:rPr>
              <w:t xml:space="preserve">сельского </w:t>
            </w:r>
            <w:r w:rsidRPr="00B9384A">
              <w:rPr>
                <w:color w:val="000000"/>
                <w:bdr w:val="none" w:sz="0" w:space="0" w:color="auto" w:frame="1"/>
              </w:rPr>
              <w:t>поселения</w:t>
            </w:r>
            <w:r>
              <w:rPr>
                <w:color w:val="000000"/>
                <w:bdr w:val="none" w:sz="0" w:space="0" w:color="auto" w:frame="1"/>
              </w:rPr>
              <w:t xml:space="preserve"> Бижбулякский сельсовет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E82CCC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>
              <w:rPr>
                <w:color w:val="000000"/>
                <w:bdr w:val="none" w:sz="0" w:space="0" w:color="auto" w:frame="1"/>
              </w:rPr>
              <w:t xml:space="preserve">сельского </w:t>
            </w:r>
            <w:r w:rsidRPr="00B9384A">
              <w:rPr>
                <w:color w:val="000000"/>
                <w:bdr w:val="none" w:sz="0" w:space="0" w:color="auto" w:frame="1"/>
              </w:rPr>
              <w:t>поселения</w:t>
            </w:r>
            <w:r>
              <w:rPr>
                <w:color w:val="000000"/>
                <w:bdr w:val="none" w:sz="0" w:space="0" w:color="auto" w:frame="1"/>
              </w:rPr>
              <w:t xml:space="preserve"> Бижбулякский сельсовет</w:t>
            </w:r>
          </w:p>
        </w:tc>
      </w:tr>
      <w:tr w:rsidR="00B9384A" w:rsidRPr="00E82CCC" w:rsidTr="0055476B">
        <w:tc>
          <w:tcPr>
            <w:tcW w:w="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11.</w:t>
            </w:r>
          </w:p>
        </w:tc>
        <w:tc>
          <w:tcPr>
            <w:tcW w:w="7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</w:t>
            </w:r>
            <w:r w:rsidR="00E82CCC">
              <w:rPr>
                <w:bdr w:val="none" w:sz="0" w:space="0" w:color="auto" w:frame="1"/>
              </w:rPr>
              <w:t xml:space="preserve"> сельского </w:t>
            </w:r>
            <w:r w:rsidRPr="00E82CCC">
              <w:rPr>
                <w:bdr w:val="none" w:sz="0" w:space="0" w:color="auto" w:frame="1"/>
              </w:rPr>
              <w:t xml:space="preserve"> поселения</w:t>
            </w:r>
            <w:r w:rsidR="00E82CCC">
              <w:rPr>
                <w:bdr w:val="none" w:sz="0" w:space="0" w:color="auto" w:frame="1"/>
              </w:rPr>
              <w:t xml:space="preserve"> Бижбулякский сельсовет </w:t>
            </w:r>
          </w:p>
        </w:tc>
        <w:tc>
          <w:tcPr>
            <w:tcW w:w="22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B9384A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E82CCC">
              <w:rPr>
                <w:bdr w:val="none" w:sz="0" w:space="0" w:color="auto" w:frame="1"/>
              </w:rPr>
              <w:t>Постоянно</w:t>
            </w:r>
          </w:p>
        </w:tc>
        <w:tc>
          <w:tcPr>
            <w:tcW w:w="27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384A" w:rsidRPr="00E82CCC" w:rsidRDefault="00E82CCC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 w:rsidRPr="00B9384A">
              <w:rPr>
                <w:color w:val="000000"/>
                <w:bdr w:val="none" w:sz="0" w:space="0" w:color="auto" w:frame="1"/>
              </w:rPr>
              <w:t xml:space="preserve">Администрация </w:t>
            </w:r>
            <w:r>
              <w:rPr>
                <w:color w:val="000000"/>
                <w:bdr w:val="none" w:sz="0" w:space="0" w:color="auto" w:frame="1"/>
              </w:rPr>
              <w:t xml:space="preserve">сельского </w:t>
            </w:r>
            <w:r w:rsidRPr="00B9384A">
              <w:rPr>
                <w:color w:val="000000"/>
                <w:bdr w:val="none" w:sz="0" w:space="0" w:color="auto" w:frame="1"/>
              </w:rPr>
              <w:t>поселения</w:t>
            </w:r>
            <w:r>
              <w:rPr>
                <w:color w:val="000000"/>
                <w:bdr w:val="none" w:sz="0" w:space="0" w:color="auto" w:frame="1"/>
              </w:rPr>
              <w:t xml:space="preserve"> Бижбулякский сельсовет</w:t>
            </w:r>
          </w:p>
        </w:tc>
      </w:tr>
    </w:tbl>
    <w:p w:rsidR="00E240EE" w:rsidRPr="00E82CCC" w:rsidRDefault="00E240EE" w:rsidP="00BA065E">
      <w:pPr>
        <w:pStyle w:val="30"/>
        <w:shd w:val="clear" w:color="auto" w:fill="auto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240EE" w:rsidRPr="00E82CCC" w:rsidSect="0055476B">
      <w:pgSz w:w="16840" w:h="11909" w:orient="landscape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37" w:rsidRDefault="006A0E37" w:rsidP="0004000E">
      <w:r>
        <w:separator/>
      </w:r>
    </w:p>
  </w:endnote>
  <w:endnote w:type="continuationSeparator" w:id="1">
    <w:p w:rsidR="006A0E37" w:rsidRDefault="006A0E37" w:rsidP="0004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37" w:rsidRDefault="006A0E37"/>
  </w:footnote>
  <w:footnote w:type="continuationSeparator" w:id="1">
    <w:p w:rsidR="006A0E37" w:rsidRDefault="006A0E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24EB"/>
    <w:multiLevelType w:val="multilevel"/>
    <w:tmpl w:val="1BA60D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E32BB"/>
    <w:multiLevelType w:val="multilevel"/>
    <w:tmpl w:val="E07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4000E"/>
    <w:rsid w:val="00007BEA"/>
    <w:rsid w:val="0004000E"/>
    <w:rsid w:val="001704B9"/>
    <w:rsid w:val="00201338"/>
    <w:rsid w:val="00273FA0"/>
    <w:rsid w:val="004C32EE"/>
    <w:rsid w:val="0055476B"/>
    <w:rsid w:val="005C569A"/>
    <w:rsid w:val="006249CA"/>
    <w:rsid w:val="006A0E37"/>
    <w:rsid w:val="006E45EF"/>
    <w:rsid w:val="00767834"/>
    <w:rsid w:val="007C5735"/>
    <w:rsid w:val="007F4A1D"/>
    <w:rsid w:val="00864E12"/>
    <w:rsid w:val="008771CE"/>
    <w:rsid w:val="0089476C"/>
    <w:rsid w:val="00B9384A"/>
    <w:rsid w:val="00BA065E"/>
    <w:rsid w:val="00CA43E2"/>
    <w:rsid w:val="00CB7FB7"/>
    <w:rsid w:val="00D03491"/>
    <w:rsid w:val="00E240EE"/>
    <w:rsid w:val="00E82CCC"/>
    <w:rsid w:val="00F5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0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000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4000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400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04000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04000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000E"/>
    <w:pPr>
      <w:shd w:val="clear" w:color="auto" w:fill="FFFFFF"/>
      <w:spacing w:after="240" w:line="278" w:lineRule="exact"/>
      <w:ind w:hanging="50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04000E"/>
    <w:pPr>
      <w:shd w:val="clear" w:color="auto" w:fill="FFFFFF"/>
      <w:spacing w:before="3840" w:line="27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4C32E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E240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38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xn--b1adefepljjcqqtc.xn--p1ai/?p=21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xn--b1adefepljjcqqtc.xn--p1ai/?p=21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770026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nk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7700268/" TargetMode="External"/><Relationship Id="rId14" Type="http://schemas.openxmlformats.org/officeDocument/2006/relationships/hyperlink" Target="http://xn--b1adefepljjcqqtc.xn--p1ai/?p=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4</cp:revision>
  <dcterms:created xsi:type="dcterms:W3CDTF">2020-05-18T10:15:00Z</dcterms:created>
  <dcterms:modified xsi:type="dcterms:W3CDTF">2020-05-18T10:20:00Z</dcterms:modified>
</cp:coreProperties>
</file>